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39" w:type="dxa"/>
        <w:tblInd w:w="-437" w:type="dxa"/>
        <w:tblLook w:val="01E0" w:firstRow="1" w:lastRow="1" w:firstColumn="1" w:lastColumn="1" w:noHBand="0" w:noVBand="0"/>
      </w:tblPr>
      <w:tblGrid>
        <w:gridCol w:w="4235"/>
        <w:gridCol w:w="6104"/>
      </w:tblGrid>
      <w:tr w:rsidR="00F570D5" w:rsidRPr="00BA3EC4" w14:paraId="4556F643" w14:textId="77777777" w:rsidTr="00A359D9">
        <w:tc>
          <w:tcPr>
            <w:tcW w:w="4235" w:type="dxa"/>
            <w:shd w:val="clear" w:color="auto" w:fill="auto"/>
          </w:tcPr>
          <w:p w14:paraId="6774FEC0" w14:textId="77777777" w:rsidR="003B078D" w:rsidRPr="00BA3EC4" w:rsidRDefault="00D94A78" w:rsidP="00BA3EC4">
            <w:pPr>
              <w:spacing w:line="288" w:lineRule="auto"/>
              <w:jc w:val="center"/>
              <w:rPr>
                <w:rFonts w:asciiTheme="majorHAnsi" w:hAnsiTheme="majorHAnsi" w:cstheme="majorHAnsi"/>
                <w:bCs/>
                <w:sz w:val="26"/>
              </w:rPr>
            </w:pPr>
            <w:r w:rsidRPr="00BA3EC4">
              <w:rPr>
                <w:rFonts w:asciiTheme="majorHAnsi" w:hAnsiTheme="majorHAnsi" w:cstheme="majorHAnsi"/>
                <w:bCs/>
                <w:sz w:val="26"/>
              </w:rPr>
              <w:t>UBND QUẬN</w:t>
            </w:r>
            <w:r w:rsidR="003B078D" w:rsidRPr="00BA3EC4">
              <w:rPr>
                <w:rFonts w:asciiTheme="majorHAnsi" w:hAnsiTheme="majorHAnsi" w:cstheme="majorHAnsi"/>
                <w:bCs/>
                <w:sz w:val="26"/>
              </w:rPr>
              <w:t xml:space="preserve"> </w:t>
            </w:r>
            <w:r w:rsidR="005E08BD" w:rsidRPr="00BA3EC4">
              <w:rPr>
                <w:rFonts w:asciiTheme="majorHAnsi" w:hAnsiTheme="majorHAnsi" w:cstheme="majorHAnsi"/>
                <w:bCs/>
                <w:sz w:val="26"/>
              </w:rPr>
              <w:t>HÀ ĐÔNG</w:t>
            </w:r>
          </w:p>
          <w:p w14:paraId="0E5DF999" w14:textId="56A64B23" w:rsidR="00744027" w:rsidRPr="00BA3EC4" w:rsidRDefault="00B21FBC" w:rsidP="00BA3EC4">
            <w:pPr>
              <w:spacing w:line="288" w:lineRule="auto"/>
              <w:jc w:val="center"/>
              <w:rPr>
                <w:rFonts w:asciiTheme="majorHAnsi" w:hAnsiTheme="majorHAnsi" w:cstheme="majorHAnsi"/>
                <w:b/>
                <w:bCs/>
                <w:sz w:val="26"/>
              </w:rPr>
            </w:pPr>
            <w:r w:rsidRPr="00BA3EC4">
              <w:rPr>
                <w:rFonts w:asciiTheme="majorHAnsi" w:hAnsiTheme="majorHAnsi" w:cstheme="majorHAnsi"/>
                <w:b/>
                <w:bCs/>
                <w:noProof/>
                <w:sz w:val="26"/>
              </w:rPr>
              <mc:AlternateContent>
                <mc:Choice Requires="wps">
                  <w:drawing>
                    <wp:anchor distT="0" distB="0" distL="114300" distR="114300" simplePos="0" relativeHeight="251661312" behindDoc="0" locked="0" layoutInCell="1" allowOverlap="1" wp14:anchorId="0067240D" wp14:editId="04AD35C5">
                      <wp:simplePos x="0" y="0"/>
                      <wp:positionH relativeFrom="column">
                        <wp:posOffset>525145</wp:posOffset>
                      </wp:positionH>
                      <wp:positionV relativeFrom="paragraph">
                        <wp:posOffset>161925</wp:posOffset>
                      </wp:positionV>
                      <wp:extent cx="1384300" cy="0"/>
                      <wp:effectExtent l="0" t="0" r="0" b="0"/>
                      <wp:wrapNone/>
                      <wp:docPr id="3"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8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29065" id="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5pt,12.75pt" to="150.3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">
                      <o:lock v:ext="edit" shapetype="f"/>
                    </v:line>
                  </w:pict>
                </mc:Fallback>
              </mc:AlternateContent>
            </w:r>
            <w:r w:rsidR="003B078D" w:rsidRPr="00BA3EC4">
              <w:rPr>
                <w:rFonts w:asciiTheme="majorHAnsi" w:hAnsiTheme="majorHAnsi" w:cstheme="majorHAnsi"/>
                <w:b/>
                <w:bCs/>
                <w:sz w:val="26"/>
              </w:rPr>
              <w:t xml:space="preserve">TRƯỜNG </w:t>
            </w:r>
            <w:r w:rsidR="005E08BD" w:rsidRPr="00BA3EC4">
              <w:rPr>
                <w:rFonts w:asciiTheme="majorHAnsi" w:hAnsiTheme="majorHAnsi" w:cstheme="majorHAnsi"/>
                <w:b/>
                <w:bCs/>
                <w:sz w:val="26"/>
              </w:rPr>
              <w:t xml:space="preserve">THCS </w:t>
            </w:r>
            <w:r w:rsidR="00EF2C15" w:rsidRPr="00BA3EC4">
              <w:rPr>
                <w:rFonts w:asciiTheme="majorHAnsi" w:hAnsiTheme="majorHAnsi" w:cstheme="majorHAnsi"/>
                <w:b/>
                <w:bCs/>
                <w:sz w:val="26"/>
              </w:rPr>
              <w:t xml:space="preserve"> BIÊN GIANG</w:t>
            </w:r>
          </w:p>
          <w:p w14:paraId="3227BC3E" w14:textId="5CCA442D" w:rsidR="003B078D" w:rsidRPr="00BA3EC4" w:rsidRDefault="00744027" w:rsidP="00BA3EC4">
            <w:pPr>
              <w:spacing w:line="288" w:lineRule="auto"/>
              <w:jc w:val="center"/>
              <w:rPr>
                <w:rFonts w:asciiTheme="majorHAnsi" w:hAnsiTheme="majorHAnsi" w:cstheme="majorHAnsi"/>
                <w:sz w:val="26"/>
              </w:rPr>
            </w:pPr>
            <w:r w:rsidRPr="00BA3EC4">
              <w:rPr>
                <w:rFonts w:asciiTheme="majorHAnsi" w:hAnsiTheme="majorHAnsi" w:cstheme="majorHAnsi"/>
                <w:sz w:val="26"/>
              </w:rPr>
              <w:t>Số</w:t>
            </w:r>
            <w:r w:rsidR="003B710C" w:rsidRPr="00BA3EC4">
              <w:rPr>
                <w:rFonts w:asciiTheme="majorHAnsi" w:hAnsiTheme="majorHAnsi" w:cstheme="majorHAnsi"/>
                <w:sz w:val="26"/>
              </w:rPr>
              <w:t>:</w:t>
            </w:r>
            <w:r w:rsidR="00EF2C15" w:rsidRPr="00BA3EC4">
              <w:rPr>
                <w:rFonts w:asciiTheme="majorHAnsi" w:hAnsiTheme="majorHAnsi" w:cstheme="majorHAnsi"/>
                <w:sz w:val="26"/>
              </w:rPr>
              <w:t xml:space="preserve"> </w:t>
            </w:r>
            <w:r w:rsidRPr="00BA3EC4">
              <w:rPr>
                <w:rFonts w:asciiTheme="majorHAnsi" w:hAnsiTheme="majorHAnsi" w:cstheme="majorHAnsi"/>
                <w:sz w:val="26"/>
              </w:rPr>
              <w:t>/</w:t>
            </w:r>
            <w:r w:rsidR="00B21FBC" w:rsidRPr="00BA3EC4">
              <w:rPr>
                <w:rFonts w:asciiTheme="majorHAnsi" w:hAnsiTheme="majorHAnsi" w:cstheme="majorHAnsi"/>
                <w:sz w:val="26"/>
              </w:rPr>
              <w:t>BC</w:t>
            </w:r>
            <w:r w:rsidR="00D94A78" w:rsidRPr="00BA3EC4">
              <w:rPr>
                <w:rFonts w:asciiTheme="majorHAnsi" w:hAnsiTheme="majorHAnsi" w:cstheme="majorHAnsi"/>
                <w:sz w:val="26"/>
              </w:rPr>
              <w:t>-</w:t>
            </w:r>
            <w:r w:rsidRPr="00BA3EC4">
              <w:rPr>
                <w:rFonts w:asciiTheme="majorHAnsi" w:hAnsiTheme="majorHAnsi" w:cstheme="majorHAnsi"/>
                <w:sz w:val="26"/>
              </w:rPr>
              <w:t>THCS</w:t>
            </w:r>
            <w:r w:rsidR="00B21FBC" w:rsidRPr="00BA3EC4">
              <w:rPr>
                <w:rFonts w:asciiTheme="majorHAnsi" w:hAnsiTheme="majorHAnsi" w:cstheme="majorHAnsi"/>
                <w:sz w:val="26"/>
              </w:rPr>
              <w:t>BG</w:t>
            </w:r>
          </w:p>
        </w:tc>
        <w:tc>
          <w:tcPr>
            <w:tcW w:w="6104" w:type="dxa"/>
            <w:shd w:val="clear" w:color="auto" w:fill="auto"/>
          </w:tcPr>
          <w:p w14:paraId="396D55B0" w14:textId="77777777" w:rsidR="00C117EF" w:rsidRPr="00BA3EC4" w:rsidRDefault="003B078D" w:rsidP="00EF2C15">
            <w:pPr>
              <w:spacing w:line="288" w:lineRule="auto"/>
              <w:jc w:val="both"/>
              <w:rPr>
                <w:rFonts w:asciiTheme="majorHAnsi" w:hAnsiTheme="majorHAnsi" w:cstheme="majorHAnsi"/>
                <w:b/>
                <w:bCs/>
                <w:sz w:val="26"/>
              </w:rPr>
            </w:pPr>
            <w:r w:rsidRPr="00BA3EC4">
              <w:rPr>
                <w:rFonts w:asciiTheme="majorHAnsi" w:hAnsiTheme="majorHAnsi" w:cstheme="majorHAnsi"/>
                <w:b/>
                <w:bCs/>
                <w:sz w:val="26"/>
              </w:rPr>
              <w:t>CỘNG HOÀ XÃ HỘI CHỦ NGHĨA VIỆT NAM</w:t>
            </w:r>
          </w:p>
          <w:p w14:paraId="327D1F80" w14:textId="23F660D4" w:rsidR="00C117EF" w:rsidRPr="00BA3EC4" w:rsidRDefault="00B21FBC" w:rsidP="00B21FBC">
            <w:pPr>
              <w:spacing w:line="288" w:lineRule="auto"/>
              <w:jc w:val="center"/>
              <w:rPr>
                <w:rFonts w:asciiTheme="majorHAnsi" w:hAnsiTheme="majorHAnsi" w:cstheme="majorHAnsi"/>
                <w:b/>
                <w:bCs/>
                <w:sz w:val="26"/>
              </w:rPr>
            </w:pPr>
            <w:r w:rsidRPr="00BA3EC4">
              <w:rPr>
                <w:rFonts w:asciiTheme="majorHAnsi" w:hAnsiTheme="majorHAnsi" w:cstheme="majorHAnsi"/>
                <w:b/>
                <w:bCs/>
                <w:noProof/>
                <w:sz w:val="26"/>
              </w:rPr>
              <mc:AlternateContent>
                <mc:Choice Requires="wps">
                  <w:drawing>
                    <wp:anchor distT="0" distB="0" distL="114300" distR="114300" simplePos="0" relativeHeight="251657216" behindDoc="0" locked="0" layoutInCell="1" allowOverlap="1" wp14:anchorId="6D10456A" wp14:editId="7DC84424">
                      <wp:simplePos x="0" y="0"/>
                      <wp:positionH relativeFrom="column">
                        <wp:posOffset>937259</wp:posOffset>
                      </wp:positionH>
                      <wp:positionV relativeFrom="paragraph">
                        <wp:posOffset>212090</wp:posOffset>
                      </wp:positionV>
                      <wp:extent cx="1895475" cy="0"/>
                      <wp:effectExtent l="0" t="0" r="28575" b="19050"/>
                      <wp:wrapNone/>
                      <wp:docPr id="2"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5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DCFBA" id="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8pt,16.7pt" to="223.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">
                      <o:lock v:ext="edit" shapetype="f"/>
                    </v:line>
                  </w:pict>
                </mc:Fallback>
              </mc:AlternateContent>
            </w:r>
            <w:r w:rsidR="00C117EF" w:rsidRPr="00BA3EC4">
              <w:rPr>
                <w:rFonts w:asciiTheme="majorHAnsi" w:hAnsiTheme="majorHAnsi" w:cstheme="majorHAnsi"/>
                <w:b/>
                <w:bCs/>
                <w:sz w:val="26"/>
              </w:rPr>
              <w:t>Độc lập - Tự do - Hạnh phúc</w:t>
            </w:r>
          </w:p>
          <w:p w14:paraId="052E2DD2" w14:textId="7B7072F0" w:rsidR="00E347EC" w:rsidRPr="00BA3EC4" w:rsidRDefault="00E347EC" w:rsidP="00EF2C15">
            <w:pPr>
              <w:spacing w:line="288" w:lineRule="auto"/>
              <w:jc w:val="both"/>
              <w:rPr>
                <w:rFonts w:asciiTheme="majorHAnsi" w:hAnsiTheme="majorHAnsi" w:cstheme="majorHAnsi"/>
                <w:bCs/>
                <w:sz w:val="26"/>
              </w:rPr>
            </w:pPr>
          </w:p>
          <w:p w14:paraId="57A08D3B" w14:textId="26DDEDCF" w:rsidR="00C117EF" w:rsidRPr="00BA3EC4" w:rsidRDefault="00A12CEC" w:rsidP="00B21FBC">
            <w:pPr>
              <w:spacing w:line="288" w:lineRule="auto"/>
              <w:jc w:val="both"/>
              <w:rPr>
                <w:rFonts w:asciiTheme="majorHAnsi" w:hAnsiTheme="majorHAnsi" w:cstheme="majorHAnsi"/>
                <w:b/>
                <w:bCs/>
                <w:sz w:val="26"/>
              </w:rPr>
            </w:pPr>
            <w:r>
              <w:rPr>
                <w:rFonts w:asciiTheme="majorHAnsi" w:hAnsiTheme="majorHAnsi" w:cstheme="majorHAnsi"/>
                <w:bCs/>
                <w:i/>
                <w:sz w:val="26"/>
              </w:rPr>
              <w:t xml:space="preserve">                    </w:t>
            </w:r>
            <w:bookmarkStart w:id="0" w:name="_GoBack"/>
            <w:bookmarkEnd w:id="0"/>
            <w:r w:rsidR="00D94A78" w:rsidRPr="00BA3EC4">
              <w:rPr>
                <w:rFonts w:asciiTheme="majorHAnsi" w:hAnsiTheme="majorHAnsi" w:cstheme="majorHAnsi"/>
                <w:bCs/>
                <w:i/>
                <w:sz w:val="26"/>
              </w:rPr>
              <w:t xml:space="preserve">Hà Đông, ngày </w:t>
            </w:r>
            <w:r w:rsidR="00B21FBC" w:rsidRPr="00BA3EC4">
              <w:rPr>
                <w:rFonts w:asciiTheme="majorHAnsi" w:hAnsiTheme="majorHAnsi" w:cstheme="majorHAnsi"/>
                <w:bCs/>
                <w:i/>
                <w:sz w:val="26"/>
              </w:rPr>
              <w:t>10</w:t>
            </w:r>
            <w:r w:rsidR="00D94A78" w:rsidRPr="00BA3EC4">
              <w:rPr>
                <w:rFonts w:asciiTheme="majorHAnsi" w:hAnsiTheme="majorHAnsi" w:cstheme="majorHAnsi"/>
                <w:bCs/>
                <w:i/>
                <w:sz w:val="26"/>
              </w:rPr>
              <w:t xml:space="preserve"> tháng </w:t>
            </w:r>
            <w:r w:rsidR="00B21FBC" w:rsidRPr="00BA3EC4">
              <w:rPr>
                <w:rFonts w:asciiTheme="majorHAnsi" w:hAnsiTheme="majorHAnsi" w:cstheme="majorHAnsi"/>
                <w:bCs/>
                <w:i/>
                <w:sz w:val="26"/>
              </w:rPr>
              <w:t xml:space="preserve">11 </w:t>
            </w:r>
            <w:r w:rsidR="00D94A78" w:rsidRPr="00BA3EC4">
              <w:rPr>
                <w:rFonts w:asciiTheme="majorHAnsi" w:hAnsiTheme="majorHAnsi" w:cstheme="majorHAnsi"/>
                <w:bCs/>
                <w:i/>
                <w:sz w:val="26"/>
              </w:rPr>
              <w:t>năm 202</w:t>
            </w:r>
            <w:r w:rsidR="003B710C" w:rsidRPr="00BA3EC4">
              <w:rPr>
                <w:rFonts w:asciiTheme="majorHAnsi" w:hAnsiTheme="majorHAnsi" w:cstheme="majorHAnsi"/>
                <w:bCs/>
                <w:i/>
                <w:sz w:val="26"/>
              </w:rPr>
              <w:t>1</w:t>
            </w:r>
          </w:p>
        </w:tc>
      </w:tr>
      <w:tr w:rsidR="00F570D5" w:rsidRPr="00BA3EC4" w14:paraId="074A9F6A" w14:textId="77777777" w:rsidTr="00A359D9">
        <w:tc>
          <w:tcPr>
            <w:tcW w:w="4235" w:type="dxa"/>
            <w:shd w:val="clear" w:color="auto" w:fill="auto"/>
          </w:tcPr>
          <w:p w14:paraId="34323C69" w14:textId="77777777" w:rsidR="003B078D" w:rsidRPr="00BA3EC4" w:rsidRDefault="003B078D" w:rsidP="00EF2C15">
            <w:pPr>
              <w:spacing w:line="288" w:lineRule="auto"/>
              <w:jc w:val="both"/>
              <w:rPr>
                <w:rFonts w:asciiTheme="majorHAnsi" w:hAnsiTheme="majorHAnsi" w:cstheme="majorHAnsi"/>
                <w:bCs/>
                <w:sz w:val="26"/>
              </w:rPr>
            </w:pPr>
          </w:p>
        </w:tc>
        <w:tc>
          <w:tcPr>
            <w:tcW w:w="6104" w:type="dxa"/>
            <w:shd w:val="clear" w:color="auto" w:fill="auto"/>
          </w:tcPr>
          <w:p w14:paraId="06445A58" w14:textId="77777777" w:rsidR="00467877" w:rsidRPr="00BA3EC4" w:rsidRDefault="00467877" w:rsidP="00EF2C15">
            <w:pPr>
              <w:spacing w:line="288" w:lineRule="auto"/>
              <w:jc w:val="both"/>
              <w:rPr>
                <w:rFonts w:asciiTheme="majorHAnsi" w:hAnsiTheme="majorHAnsi" w:cstheme="majorHAnsi"/>
                <w:b/>
                <w:bCs/>
                <w:sz w:val="26"/>
              </w:rPr>
            </w:pPr>
          </w:p>
        </w:tc>
      </w:tr>
    </w:tbl>
    <w:p w14:paraId="54D256E2" w14:textId="4405FD95" w:rsidR="00D94A78" w:rsidRPr="00B21FBC" w:rsidRDefault="007A55BA" w:rsidP="00EF2C15">
      <w:pPr>
        <w:shd w:val="clear" w:color="auto" w:fill="FFFFFF"/>
        <w:spacing w:line="288" w:lineRule="auto"/>
        <w:jc w:val="center"/>
        <w:rPr>
          <w:rFonts w:asciiTheme="majorHAnsi" w:hAnsiTheme="majorHAnsi" w:cstheme="majorHAnsi"/>
          <w:b/>
          <w:bCs/>
          <w:szCs w:val="28"/>
        </w:rPr>
      </w:pPr>
      <w:r w:rsidRPr="00B21FBC">
        <w:rPr>
          <w:rFonts w:asciiTheme="majorHAnsi" w:hAnsiTheme="majorHAnsi" w:cstheme="majorHAnsi"/>
          <w:b/>
          <w:bCs/>
          <w:szCs w:val="28"/>
        </w:rPr>
        <w:t xml:space="preserve"> BÁO CÁO </w:t>
      </w:r>
    </w:p>
    <w:p w14:paraId="517D2072" w14:textId="7EAA1955" w:rsidR="00EF2C15" w:rsidRPr="00B21FBC" w:rsidRDefault="00EF2C15" w:rsidP="00EF2C15">
      <w:pPr>
        <w:shd w:val="clear" w:color="auto" w:fill="FFFFFF"/>
        <w:spacing w:line="288" w:lineRule="auto"/>
        <w:jc w:val="center"/>
        <w:rPr>
          <w:rFonts w:asciiTheme="majorHAnsi" w:hAnsiTheme="majorHAnsi" w:cstheme="majorHAnsi"/>
          <w:b/>
          <w:bCs/>
          <w:sz w:val="24"/>
        </w:rPr>
      </w:pPr>
      <w:r w:rsidRPr="00B21FBC">
        <w:rPr>
          <w:rFonts w:asciiTheme="majorHAnsi" w:hAnsiTheme="majorHAnsi" w:cstheme="majorHAnsi"/>
          <w:b/>
          <w:bCs/>
          <w:sz w:val="24"/>
        </w:rPr>
        <w:t>TỔ CHỨC LỄ HƯỞNG ỨNG NGÀY PHÁP LUẬT NƯỚC CHXHCN VIỆT NAM</w:t>
      </w:r>
    </w:p>
    <w:p w14:paraId="6B2A377A" w14:textId="77777777" w:rsidR="00EF2C15" w:rsidRPr="00B21FBC" w:rsidRDefault="00EF2C15" w:rsidP="00EF2C15">
      <w:pPr>
        <w:shd w:val="clear" w:color="auto" w:fill="FFFFFF"/>
        <w:spacing w:line="288" w:lineRule="auto"/>
        <w:jc w:val="both"/>
        <w:rPr>
          <w:rFonts w:asciiTheme="majorHAnsi" w:hAnsiTheme="majorHAnsi" w:cstheme="majorHAnsi"/>
          <w:b/>
          <w:bCs/>
          <w:sz w:val="24"/>
        </w:rPr>
      </w:pPr>
      <w:r w:rsidRPr="00B21FBC">
        <w:rPr>
          <w:rFonts w:asciiTheme="majorHAnsi" w:hAnsiTheme="majorHAnsi" w:cstheme="majorHAnsi"/>
          <w:b/>
          <w:bCs/>
          <w:sz w:val="24"/>
        </w:rPr>
        <w:t xml:space="preserve"> </w:t>
      </w:r>
    </w:p>
    <w:p w14:paraId="05C4CA1B" w14:textId="4EF1BD98" w:rsidR="00485CCA" w:rsidRPr="00B21FBC" w:rsidRDefault="00485CCA" w:rsidP="00EF2C15">
      <w:pPr>
        <w:pStyle w:val="Subtitle"/>
        <w:jc w:val="both"/>
        <w:rPr>
          <w:rFonts w:asciiTheme="majorHAnsi" w:eastAsia="Times New Roman" w:hAnsiTheme="majorHAnsi" w:cstheme="majorHAnsi"/>
          <w:b/>
          <w:bCs/>
          <w:color w:val="auto"/>
          <w:sz w:val="28"/>
          <w:szCs w:val="28"/>
        </w:rPr>
      </w:pPr>
      <w:r w:rsidRPr="00B21FBC">
        <w:rPr>
          <w:rFonts w:asciiTheme="majorHAnsi" w:eastAsia="Calibri" w:hAnsiTheme="majorHAnsi" w:cstheme="majorHAnsi"/>
          <w:color w:val="000000"/>
          <w:sz w:val="28"/>
          <w:szCs w:val="28"/>
          <w:shd w:val="clear" w:color="auto" w:fill="FFFFFF"/>
        </w:rPr>
        <w:t xml:space="preserve"> </w:t>
      </w:r>
      <w:r w:rsidR="00EF2C15" w:rsidRPr="00B21FBC">
        <w:rPr>
          <w:rFonts w:asciiTheme="majorHAnsi" w:eastAsia="Calibri" w:hAnsiTheme="majorHAnsi" w:cstheme="majorHAnsi"/>
          <w:color w:val="000000"/>
          <w:sz w:val="28"/>
          <w:szCs w:val="28"/>
          <w:shd w:val="clear" w:color="auto" w:fill="FFFFFF"/>
        </w:rPr>
        <w:tab/>
      </w:r>
      <w:r w:rsidRPr="00B21FBC">
        <w:rPr>
          <w:rFonts w:asciiTheme="majorHAnsi" w:eastAsia="Calibri" w:hAnsiTheme="majorHAnsi" w:cstheme="majorHAnsi"/>
          <w:color w:val="auto"/>
          <w:sz w:val="28"/>
          <w:szCs w:val="28"/>
        </w:rPr>
        <w:t>Thực hiện Luật Phổ biến, giáo dục pháp luật; Nghị định số 28/2013/NĐ-CP ngày 14/4/2013 của Chính phủ quy định chi tiết một số điều và biện pháp thi hành Luật Phổ biến, giáo dục pháp luật; Kế hoạch số 218/KH-UBND ngày 05/10/2021 của UBND thành phố Hà Nội hưởng ứng “Ngày Pháp luật nước Cộng hòa xã hội chủ nghĩa Việt Nam” trên địa bàn Thành phố năm 2021; Kế hoạch số 19/KH-UBND ngày 14/01/2021 của UBND quận Hà Đông về phổ biến, giáo dục pháp luật, hòa giải ở cơ sở, chuẩn tiếp cận pháp luật trên địa bàn quận Hà Đông năm 2021; Công văn số 3564/SGDĐT-VP ngày 14/10/2021 của Sở Giáo dục và Đào tạo (GDĐT) Hà Nội về việc tổ chức hưởng ứng Ngày Pháp luật nước Cộng hòa xã hội chủ nghĩa Việt Nam trong Ngành GDĐT năm 2021; Kế hoạch số 282/KH-UBND ngày 08/10/2021 của UBND quận Hà Đông về hưởng ứng “Ngày Pháp luật nước Cộng hòa xã hội chủ nghĩa Việt Nam” trên địa bàn quận Hà Đông năm 2021, Căn cứ vào cv số 1091/PGDĐT</w:t>
      </w:r>
      <w:r w:rsidRPr="00B21FBC">
        <w:rPr>
          <w:rFonts w:asciiTheme="majorHAnsi" w:eastAsia="Calibri" w:hAnsiTheme="majorHAnsi" w:cstheme="majorHAnsi"/>
          <w:i/>
          <w:color w:val="auto"/>
          <w:sz w:val="28"/>
          <w:szCs w:val="28"/>
        </w:rPr>
        <w:t xml:space="preserve"> </w:t>
      </w:r>
      <w:r w:rsidRPr="00B21FBC">
        <w:rPr>
          <w:rFonts w:asciiTheme="majorHAnsi" w:eastAsia="Calibri" w:hAnsiTheme="majorHAnsi" w:cstheme="majorHAnsi"/>
          <w:iCs/>
          <w:color w:val="auto"/>
          <w:sz w:val="28"/>
          <w:szCs w:val="28"/>
        </w:rPr>
        <w:t>ngày 21 tháng10 năm 2021 của</w:t>
      </w:r>
      <w:r w:rsidRPr="00B21FBC">
        <w:rPr>
          <w:rFonts w:asciiTheme="majorHAnsi" w:eastAsia="Calibri" w:hAnsiTheme="majorHAnsi" w:cstheme="majorHAnsi"/>
          <w:color w:val="auto"/>
          <w:sz w:val="28"/>
          <w:szCs w:val="28"/>
        </w:rPr>
        <w:t xml:space="preserve"> Phòng GDĐT quận Hà Đông ban hành Kế hoạch hưởng ứng “Ngày Pháp luật nước Cộng hòa xã hội chủ nghĩa Việt Nam” trong ngành GDĐT trên địa bàn quận Hà Đông năm 2021, </w:t>
      </w:r>
      <w:r w:rsidRPr="00B21FBC">
        <w:rPr>
          <w:rFonts w:asciiTheme="majorHAnsi" w:hAnsiTheme="majorHAnsi" w:cstheme="majorHAnsi"/>
          <w:color w:val="000000"/>
          <w:sz w:val="28"/>
          <w:szCs w:val="28"/>
        </w:rPr>
        <w:t xml:space="preserve">Căn cứ vào điều kiện thực tế, trường THCS </w:t>
      </w:r>
      <w:r w:rsidR="00EF2C15" w:rsidRPr="00B21FBC">
        <w:rPr>
          <w:rFonts w:asciiTheme="majorHAnsi" w:hAnsiTheme="majorHAnsi" w:cstheme="majorHAnsi"/>
          <w:color w:val="000000"/>
          <w:sz w:val="28"/>
          <w:szCs w:val="28"/>
        </w:rPr>
        <w:t>Biên Giang</w:t>
      </w:r>
      <w:r w:rsidRPr="00B21FBC">
        <w:rPr>
          <w:rFonts w:asciiTheme="majorHAnsi" w:hAnsiTheme="majorHAnsi" w:cstheme="majorHAnsi"/>
          <w:color w:val="000000"/>
          <w:sz w:val="28"/>
          <w:szCs w:val="28"/>
        </w:rPr>
        <w:t xml:space="preserve"> phối hợp vớ</w:t>
      </w:r>
      <w:r w:rsidR="00EF2C15" w:rsidRPr="00B21FBC">
        <w:rPr>
          <w:rFonts w:asciiTheme="majorHAnsi" w:hAnsiTheme="majorHAnsi" w:cstheme="majorHAnsi"/>
          <w:color w:val="000000"/>
          <w:sz w:val="28"/>
          <w:szCs w:val="28"/>
        </w:rPr>
        <w:t>i BCH Đoàn phường Biên Giang,</w:t>
      </w:r>
      <w:r w:rsidRPr="00B21FBC">
        <w:rPr>
          <w:rFonts w:asciiTheme="majorHAnsi" w:hAnsiTheme="majorHAnsi" w:cstheme="majorHAnsi"/>
          <w:color w:val="000000"/>
          <w:sz w:val="28"/>
          <w:szCs w:val="28"/>
        </w:rPr>
        <w:t xml:space="preserve"> Công an Quận Hà Đông xây dựng kế hoạch tổ chức </w:t>
      </w:r>
      <w:r w:rsidR="00A26BEE" w:rsidRPr="00B21FBC">
        <w:rPr>
          <w:rFonts w:asciiTheme="majorHAnsi" w:hAnsiTheme="majorHAnsi" w:cstheme="majorHAnsi"/>
          <w:color w:val="000000"/>
          <w:sz w:val="28"/>
          <w:szCs w:val="28"/>
        </w:rPr>
        <w:t>lễ</w:t>
      </w:r>
      <w:r w:rsidRPr="00B21FBC">
        <w:rPr>
          <w:rFonts w:asciiTheme="majorHAnsi" w:hAnsiTheme="majorHAnsi" w:cstheme="majorHAnsi"/>
          <w:color w:val="000000"/>
          <w:sz w:val="28"/>
          <w:szCs w:val="28"/>
        </w:rPr>
        <w:t xml:space="preserve"> hưởng ứng ngày Pháp luật nước CHXHCN Việt Nam</w:t>
      </w:r>
      <w:r w:rsidR="00A26BEE" w:rsidRPr="00B21FBC">
        <w:rPr>
          <w:rFonts w:asciiTheme="majorHAnsi" w:hAnsiTheme="majorHAnsi" w:cstheme="majorHAnsi"/>
          <w:color w:val="000000"/>
          <w:sz w:val="28"/>
          <w:szCs w:val="28"/>
        </w:rPr>
        <w:t xml:space="preserve"> với chủ đề “ Văn hóa ứng xử trên không gian mạng”</w:t>
      </w:r>
      <w:r w:rsidR="007A55BA" w:rsidRPr="00B21FBC">
        <w:rPr>
          <w:rFonts w:asciiTheme="majorHAnsi" w:hAnsiTheme="majorHAnsi" w:cstheme="majorHAnsi"/>
          <w:color w:val="000000"/>
          <w:sz w:val="28"/>
          <w:szCs w:val="28"/>
        </w:rPr>
        <w:t xml:space="preserve"> năm 2021. Trường THCS Biên Giang đã tổ chức thành công “Lễ hưởng ứng ngày Pháp luật nước CHXHCN Việt Nam” ngày 09/11/2021 </w:t>
      </w:r>
    </w:p>
    <w:p w14:paraId="698A14EB" w14:textId="77777777" w:rsidR="00485CCA" w:rsidRPr="00B21FBC" w:rsidRDefault="00485CCA" w:rsidP="00EF2C15">
      <w:pPr>
        <w:spacing w:line="288" w:lineRule="auto"/>
        <w:ind w:firstLine="567"/>
        <w:jc w:val="both"/>
        <w:rPr>
          <w:rFonts w:asciiTheme="majorHAnsi" w:eastAsia="Calibri" w:hAnsiTheme="majorHAnsi" w:cstheme="majorHAnsi"/>
          <w:b/>
          <w:bCs/>
          <w:color w:val="000000"/>
          <w:szCs w:val="28"/>
        </w:rPr>
      </w:pPr>
      <w:r w:rsidRPr="00B21FBC">
        <w:rPr>
          <w:rFonts w:asciiTheme="majorHAnsi" w:eastAsia="Calibri" w:hAnsiTheme="majorHAnsi" w:cstheme="majorHAnsi"/>
          <w:b/>
          <w:bCs/>
          <w:color w:val="000000"/>
          <w:szCs w:val="28"/>
        </w:rPr>
        <w:t>I. MỤC ĐÍCH </w:t>
      </w:r>
    </w:p>
    <w:p w14:paraId="71517487" w14:textId="77777777" w:rsidR="00485CCA" w:rsidRPr="00B21FBC" w:rsidRDefault="00485CCA" w:rsidP="00EF2C15">
      <w:pPr>
        <w:spacing w:line="288" w:lineRule="auto"/>
        <w:ind w:firstLine="567"/>
        <w:jc w:val="both"/>
        <w:rPr>
          <w:rFonts w:asciiTheme="majorHAnsi" w:eastAsia="Calibri" w:hAnsiTheme="majorHAnsi" w:cstheme="majorHAnsi"/>
          <w:szCs w:val="28"/>
        </w:rPr>
      </w:pPr>
      <w:r w:rsidRPr="00B21FBC">
        <w:rPr>
          <w:rFonts w:asciiTheme="majorHAnsi" w:eastAsia="Calibri" w:hAnsiTheme="majorHAnsi" w:cstheme="majorHAnsi"/>
          <w:bCs/>
          <w:color w:val="000000"/>
          <w:szCs w:val="28"/>
        </w:rPr>
        <w:t>-</w:t>
      </w:r>
      <w:r w:rsidRPr="00B21FBC">
        <w:rPr>
          <w:rFonts w:asciiTheme="majorHAnsi" w:eastAsia="Calibri" w:hAnsiTheme="majorHAnsi" w:cstheme="majorHAnsi"/>
          <w:b/>
          <w:bCs/>
          <w:color w:val="000000"/>
          <w:szCs w:val="28"/>
        </w:rPr>
        <w:t xml:space="preserve"> </w:t>
      </w:r>
      <w:r w:rsidRPr="00B21FBC">
        <w:rPr>
          <w:rFonts w:asciiTheme="majorHAnsi" w:eastAsia="Calibri" w:hAnsiTheme="majorHAnsi" w:cstheme="majorHAnsi"/>
          <w:szCs w:val="28"/>
        </w:rPr>
        <w:t>Thực hiện có hiệu quả các hoạt động hưởng ứng Ngày Pháp luật nước Cộng hòa xã hội chủ nghĩa Việt Nam (Ngày Pháp luật) góp phần đưa việc học tập, tìm hiểu pháp luật, tuân thủ pháp luật trở thành công việc tự thân, thói quen hằng ngày đến mỗi cán bộ, giáo viên, nhân viên và học sinh nhà trường, đồng thời lan tỏa sâu rộng trong đời sống xã hội về tinh thần thượng tôn Hiến pháp, pháp luật.</w:t>
      </w:r>
    </w:p>
    <w:p w14:paraId="5CF0543B" w14:textId="77777777" w:rsidR="00485CCA" w:rsidRPr="00B21FBC" w:rsidRDefault="00485CCA" w:rsidP="00EF2C15">
      <w:pPr>
        <w:spacing w:line="288" w:lineRule="auto"/>
        <w:ind w:firstLine="567"/>
        <w:jc w:val="both"/>
        <w:rPr>
          <w:rFonts w:asciiTheme="majorHAnsi" w:eastAsia="Calibri" w:hAnsiTheme="majorHAnsi" w:cstheme="majorHAnsi"/>
          <w:szCs w:val="28"/>
        </w:rPr>
      </w:pPr>
      <w:r w:rsidRPr="00B21FBC">
        <w:rPr>
          <w:rFonts w:asciiTheme="majorHAnsi" w:eastAsia="Calibri" w:hAnsiTheme="majorHAnsi" w:cstheme="majorHAnsi"/>
          <w:szCs w:val="28"/>
        </w:rPr>
        <w:t>- Thu hút sự tham gia của đông đảo học sinh nhà trường bằng các hoạt động hưởng ứng Ngày Pháp luật với chủ đề phù hợp, bám sát nhiệm vụ trọng tâm, trở thành nhiệm vụ thường xuyên; nâng cáo ý thức trách nhiệm của cán bộ, giáo viên, nhân viên và học sinh trong việc chủ động học tập, tìm hiểu, tuân thủ, chấp hành Hiến pháp và pháp luật.</w:t>
      </w:r>
    </w:p>
    <w:p w14:paraId="0ADC3893" w14:textId="77777777" w:rsidR="00485CCA" w:rsidRPr="00B21FBC" w:rsidRDefault="00485CCA" w:rsidP="00EF2C15">
      <w:pPr>
        <w:shd w:val="clear" w:color="auto" w:fill="FFFFFF"/>
        <w:spacing w:line="288" w:lineRule="auto"/>
        <w:ind w:right="-1" w:firstLine="539"/>
        <w:jc w:val="both"/>
        <w:rPr>
          <w:rFonts w:asciiTheme="majorHAnsi" w:hAnsiTheme="majorHAnsi" w:cstheme="majorHAnsi"/>
          <w:color w:val="000000"/>
          <w:szCs w:val="28"/>
        </w:rPr>
      </w:pPr>
      <w:r w:rsidRPr="00B21FBC">
        <w:rPr>
          <w:rFonts w:asciiTheme="majorHAnsi" w:hAnsiTheme="majorHAnsi" w:cstheme="majorHAnsi"/>
          <w:color w:val="000000"/>
          <w:szCs w:val="28"/>
        </w:rPr>
        <w:lastRenderedPageBreak/>
        <w:t>- Tích cực phổ biến, giáo dục pháp luật nhằm nâng cao nhận thức,định hướng cho học sinh trong nhà trường về văn hóa ứng xử trên không gian mạng, sử dụng mạng xã hội phục vụ cho việc nghiên cứu, học tập, giải trí lành mạnh thông qua nhiều hình thức.</w:t>
      </w:r>
    </w:p>
    <w:p w14:paraId="3D730A69" w14:textId="77777777" w:rsidR="00485CCA" w:rsidRPr="00B21FBC" w:rsidRDefault="00485CCA" w:rsidP="00EF2C15">
      <w:pPr>
        <w:shd w:val="clear" w:color="auto" w:fill="FFFFFF"/>
        <w:spacing w:line="288" w:lineRule="auto"/>
        <w:jc w:val="both"/>
        <w:rPr>
          <w:rFonts w:asciiTheme="majorHAnsi" w:hAnsiTheme="majorHAnsi" w:cstheme="majorHAnsi"/>
          <w:color w:val="000000"/>
          <w:szCs w:val="28"/>
        </w:rPr>
      </w:pPr>
      <w:r w:rsidRPr="00B21FBC">
        <w:rPr>
          <w:rFonts w:asciiTheme="majorHAnsi" w:hAnsiTheme="majorHAnsi" w:cstheme="majorHAnsi"/>
          <w:b/>
          <w:bCs/>
          <w:color w:val="000000"/>
          <w:szCs w:val="28"/>
        </w:rPr>
        <w:t xml:space="preserve">       II. YÊU CẦU </w:t>
      </w:r>
    </w:p>
    <w:p w14:paraId="01634207" w14:textId="77777777" w:rsidR="00485CCA" w:rsidRPr="00B21FBC" w:rsidRDefault="00485CCA" w:rsidP="00EF2C15">
      <w:pPr>
        <w:shd w:val="clear" w:color="auto" w:fill="FFFFFF"/>
        <w:spacing w:line="288" w:lineRule="auto"/>
        <w:ind w:firstLine="720"/>
        <w:jc w:val="both"/>
        <w:rPr>
          <w:rFonts w:asciiTheme="majorHAnsi" w:eastAsia="Calibri" w:hAnsiTheme="majorHAnsi" w:cstheme="majorHAnsi"/>
          <w:szCs w:val="28"/>
        </w:rPr>
      </w:pPr>
      <w:r w:rsidRPr="00B21FBC">
        <w:rPr>
          <w:rFonts w:asciiTheme="majorHAnsi" w:eastAsia="Calibri" w:hAnsiTheme="majorHAnsi" w:cstheme="majorHAnsi"/>
          <w:color w:val="000000"/>
          <w:szCs w:val="28"/>
        </w:rPr>
        <w:t>- Kế hoạch được triển khai sâu rộng tới toàn thể học sinh trong nhà trường</w:t>
      </w:r>
      <w:r w:rsidRPr="00B21FBC">
        <w:rPr>
          <w:rFonts w:asciiTheme="majorHAnsi" w:eastAsia="Calibri" w:hAnsiTheme="majorHAnsi" w:cstheme="majorHAnsi"/>
          <w:szCs w:val="28"/>
        </w:rPr>
        <w:t xml:space="preserve"> bảo đảm các điều kiện an toàn về phòng, chống dịch bệnh Covid-19 theo quy định.</w:t>
      </w:r>
    </w:p>
    <w:p w14:paraId="57E8BEE3" w14:textId="77777777" w:rsidR="00485CCA" w:rsidRPr="00B21FBC" w:rsidRDefault="00485CCA" w:rsidP="00EF2C15">
      <w:pPr>
        <w:shd w:val="clear" w:color="auto" w:fill="FFFFFF"/>
        <w:spacing w:line="288" w:lineRule="auto"/>
        <w:ind w:firstLine="720"/>
        <w:jc w:val="both"/>
        <w:rPr>
          <w:rFonts w:asciiTheme="majorHAnsi" w:eastAsia="Calibri" w:hAnsiTheme="majorHAnsi" w:cstheme="majorHAnsi"/>
          <w:color w:val="000000"/>
          <w:szCs w:val="28"/>
        </w:rPr>
      </w:pPr>
      <w:r w:rsidRPr="00B21FBC">
        <w:rPr>
          <w:rFonts w:asciiTheme="majorHAnsi" w:eastAsia="Calibri" w:hAnsiTheme="majorHAnsi" w:cstheme="majorHAnsi"/>
          <w:color w:val="000000"/>
          <w:szCs w:val="28"/>
        </w:rPr>
        <w:t>- Hưởng ứng ngày Pháp luật phải bằng những hoạt động cụ thể, có tính lan tỏa, đảm bảo tính thống nhất, đồng bộ, thiết thực, hiệu quả; đẩy mạnh ứng dụng công nghệ</w:t>
      </w:r>
      <w:r w:rsidR="00D60B67" w:rsidRPr="00B21FBC">
        <w:rPr>
          <w:rFonts w:asciiTheme="majorHAnsi" w:eastAsia="Calibri" w:hAnsiTheme="majorHAnsi" w:cstheme="majorHAnsi"/>
          <w:color w:val="000000"/>
          <w:szCs w:val="28"/>
        </w:rPr>
        <w:t xml:space="preserve"> thông tin</w:t>
      </w:r>
      <w:r w:rsidRPr="00B21FBC">
        <w:rPr>
          <w:rFonts w:asciiTheme="majorHAnsi" w:eastAsia="Calibri" w:hAnsiTheme="majorHAnsi" w:cstheme="majorHAnsi"/>
          <w:color w:val="000000"/>
          <w:szCs w:val="28"/>
        </w:rPr>
        <w:t>,</w:t>
      </w:r>
      <w:r w:rsidR="00D60B67" w:rsidRPr="00B21FBC">
        <w:rPr>
          <w:rFonts w:asciiTheme="majorHAnsi" w:eastAsia="Calibri" w:hAnsiTheme="majorHAnsi" w:cstheme="majorHAnsi"/>
          <w:color w:val="000000"/>
          <w:szCs w:val="28"/>
        </w:rPr>
        <w:t xml:space="preserve"> </w:t>
      </w:r>
      <w:r w:rsidRPr="00B21FBC">
        <w:rPr>
          <w:rFonts w:asciiTheme="majorHAnsi" w:eastAsia="Calibri" w:hAnsiTheme="majorHAnsi" w:cstheme="majorHAnsi"/>
          <w:color w:val="000000"/>
          <w:szCs w:val="28"/>
        </w:rPr>
        <w:t>đa dạng các hoạt động hưởng ứng nhằm tạo chuyển biến trong ý thức tự giác tuân thủ, chấp hành Hiến pháp và pháp luật của cán bộ, giáo viên, nhân viên, học sinh trong toàn trường.</w:t>
      </w:r>
    </w:p>
    <w:p w14:paraId="16EFFB16" w14:textId="77777777" w:rsidR="00485CCA" w:rsidRPr="00B21FBC" w:rsidRDefault="00485CCA" w:rsidP="00EF2C15">
      <w:pPr>
        <w:tabs>
          <w:tab w:val="left" w:pos="3831"/>
        </w:tabs>
        <w:spacing w:line="288" w:lineRule="auto"/>
        <w:jc w:val="both"/>
        <w:rPr>
          <w:rFonts w:asciiTheme="majorHAnsi" w:eastAsia="Calibri" w:hAnsiTheme="majorHAnsi" w:cstheme="majorHAnsi"/>
          <w:b/>
          <w:szCs w:val="28"/>
        </w:rPr>
      </w:pPr>
      <w:r w:rsidRPr="00B21FBC">
        <w:rPr>
          <w:rFonts w:asciiTheme="majorHAnsi" w:hAnsiTheme="majorHAnsi" w:cstheme="majorHAnsi"/>
          <w:b/>
          <w:bCs/>
          <w:color w:val="000000"/>
          <w:szCs w:val="28"/>
        </w:rPr>
        <w:t xml:space="preserve">        III. </w:t>
      </w:r>
      <w:r w:rsidRPr="00B21FBC">
        <w:rPr>
          <w:rFonts w:asciiTheme="majorHAnsi" w:eastAsia="Calibri" w:hAnsiTheme="majorHAnsi" w:cstheme="majorHAnsi"/>
          <w:b/>
          <w:szCs w:val="28"/>
          <w:lang w:val="vi-VN"/>
        </w:rPr>
        <w:t xml:space="preserve">THỜI GIAN, ĐỊA ĐIỂM, </w:t>
      </w:r>
      <w:r w:rsidRPr="00B21FBC">
        <w:rPr>
          <w:rFonts w:asciiTheme="majorHAnsi" w:eastAsia="Calibri" w:hAnsiTheme="majorHAnsi" w:cstheme="majorHAnsi"/>
          <w:b/>
          <w:szCs w:val="28"/>
        </w:rPr>
        <w:t>THÀNH PHẦN THAM DỰ</w:t>
      </w:r>
    </w:p>
    <w:p w14:paraId="0F803A29" w14:textId="00F8661C" w:rsidR="00485CCA" w:rsidRPr="00B21FBC" w:rsidRDefault="00485CCA" w:rsidP="00EF2C15">
      <w:pPr>
        <w:spacing w:line="288" w:lineRule="auto"/>
        <w:ind w:firstLine="567"/>
        <w:jc w:val="both"/>
        <w:rPr>
          <w:rFonts w:asciiTheme="majorHAnsi" w:eastAsia="Calibri" w:hAnsiTheme="majorHAnsi" w:cstheme="majorHAnsi"/>
          <w:bCs/>
          <w:szCs w:val="28"/>
          <w:lang w:val="nl-NL"/>
        </w:rPr>
      </w:pPr>
      <w:r w:rsidRPr="00B21FBC">
        <w:rPr>
          <w:rFonts w:asciiTheme="majorHAnsi" w:eastAsia="Calibri" w:hAnsiTheme="majorHAnsi" w:cstheme="majorHAnsi"/>
          <w:b/>
          <w:szCs w:val="28"/>
          <w:lang w:val="nl-NL"/>
        </w:rPr>
        <w:t xml:space="preserve">1.Thời gian: </w:t>
      </w:r>
      <w:r w:rsidR="007A0A95" w:rsidRPr="00B21FBC">
        <w:rPr>
          <w:rFonts w:asciiTheme="majorHAnsi" w:eastAsia="Calibri" w:hAnsiTheme="majorHAnsi" w:cstheme="majorHAnsi"/>
          <w:bCs/>
          <w:szCs w:val="28"/>
          <w:lang w:val="nl-NL"/>
        </w:rPr>
        <w:t>10h00 phút ngày 09</w:t>
      </w:r>
      <w:r w:rsidR="00B21FBC">
        <w:rPr>
          <w:rFonts w:asciiTheme="majorHAnsi" w:eastAsia="Calibri" w:hAnsiTheme="majorHAnsi" w:cstheme="majorHAnsi"/>
          <w:bCs/>
          <w:szCs w:val="28"/>
          <w:lang w:val="nl-NL"/>
        </w:rPr>
        <w:t>/11/2021 (T</w:t>
      </w:r>
      <w:r w:rsidRPr="00B21FBC">
        <w:rPr>
          <w:rFonts w:asciiTheme="majorHAnsi" w:eastAsia="Calibri" w:hAnsiTheme="majorHAnsi" w:cstheme="majorHAnsi"/>
          <w:bCs/>
          <w:szCs w:val="28"/>
          <w:lang w:val="nl-NL"/>
        </w:rPr>
        <w:t>hứ</w:t>
      </w:r>
      <w:r w:rsidR="007A0A95" w:rsidRPr="00B21FBC">
        <w:rPr>
          <w:rFonts w:asciiTheme="majorHAnsi" w:eastAsia="Calibri" w:hAnsiTheme="majorHAnsi" w:cstheme="majorHAnsi"/>
          <w:bCs/>
          <w:szCs w:val="28"/>
          <w:lang w:val="nl-NL"/>
        </w:rPr>
        <w:t xml:space="preserve"> ba</w:t>
      </w:r>
      <w:r w:rsidRPr="00B21FBC">
        <w:rPr>
          <w:rFonts w:asciiTheme="majorHAnsi" w:eastAsia="Calibri" w:hAnsiTheme="majorHAnsi" w:cstheme="majorHAnsi"/>
          <w:bCs/>
          <w:szCs w:val="28"/>
          <w:lang w:val="nl-NL"/>
        </w:rPr>
        <w:t>).</w:t>
      </w:r>
    </w:p>
    <w:p w14:paraId="4543EF17" w14:textId="33F54057" w:rsidR="00485CCA" w:rsidRPr="00B21FBC" w:rsidRDefault="00485CCA" w:rsidP="00EF2C15">
      <w:pPr>
        <w:spacing w:line="288" w:lineRule="auto"/>
        <w:ind w:firstLine="567"/>
        <w:jc w:val="both"/>
        <w:rPr>
          <w:rFonts w:asciiTheme="majorHAnsi" w:eastAsia="Calibri" w:hAnsiTheme="majorHAnsi" w:cstheme="majorHAnsi"/>
          <w:szCs w:val="28"/>
          <w:lang w:val="nl-NL"/>
        </w:rPr>
      </w:pPr>
      <w:r w:rsidRPr="00B21FBC">
        <w:rPr>
          <w:rFonts w:asciiTheme="majorHAnsi" w:eastAsia="Calibri" w:hAnsiTheme="majorHAnsi" w:cstheme="majorHAnsi"/>
          <w:b/>
          <w:szCs w:val="28"/>
          <w:lang w:val="nl-NL"/>
        </w:rPr>
        <w:t>2. Địa điểm:</w:t>
      </w:r>
      <w:r w:rsidRPr="00B21FBC">
        <w:rPr>
          <w:rFonts w:asciiTheme="majorHAnsi" w:eastAsia="Calibri" w:hAnsiTheme="majorHAnsi" w:cstheme="majorHAnsi"/>
          <w:szCs w:val="28"/>
          <w:lang w:val="nl-NL"/>
        </w:rPr>
        <w:t xml:space="preserve"> Tại</w:t>
      </w:r>
      <w:r w:rsidRPr="00B21FBC">
        <w:rPr>
          <w:rFonts w:asciiTheme="majorHAnsi" w:eastAsia="Calibri" w:hAnsiTheme="majorHAnsi" w:cstheme="majorHAnsi"/>
          <w:szCs w:val="28"/>
          <w:lang w:val="vi-VN"/>
        </w:rPr>
        <w:t xml:space="preserve"> </w:t>
      </w:r>
      <w:r w:rsidRPr="00B21FBC">
        <w:rPr>
          <w:rFonts w:asciiTheme="majorHAnsi" w:eastAsia="Calibri" w:hAnsiTheme="majorHAnsi" w:cstheme="majorHAnsi"/>
          <w:szCs w:val="28"/>
          <w:lang w:val="nl-NL"/>
        </w:rPr>
        <w:t>phòng hội đồng trường THCS</w:t>
      </w:r>
      <w:r w:rsidR="007A0A95" w:rsidRPr="00B21FBC">
        <w:rPr>
          <w:rFonts w:asciiTheme="majorHAnsi" w:eastAsia="Calibri" w:hAnsiTheme="majorHAnsi" w:cstheme="majorHAnsi"/>
          <w:szCs w:val="28"/>
          <w:lang w:val="vi-VN"/>
        </w:rPr>
        <w:t xml:space="preserve"> Biên Giang</w:t>
      </w:r>
    </w:p>
    <w:p w14:paraId="5A382809" w14:textId="4116803A" w:rsidR="00485CCA" w:rsidRPr="00B21FBC" w:rsidRDefault="00485CCA" w:rsidP="00EF2C15">
      <w:pPr>
        <w:spacing w:line="288" w:lineRule="auto"/>
        <w:ind w:firstLine="567"/>
        <w:jc w:val="both"/>
        <w:rPr>
          <w:rFonts w:asciiTheme="majorHAnsi" w:eastAsia="Calibri" w:hAnsiTheme="majorHAnsi" w:cstheme="majorHAnsi"/>
          <w:b/>
          <w:bCs/>
          <w:szCs w:val="28"/>
          <w:lang w:val="nl-NL"/>
        </w:rPr>
      </w:pPr>
      <w:r w:rsidRPr="00B21FBC">
        <w:rPr>
          <w:rFonts w:asciiTheme="majorHAnsi" w:eastAsia="Calibri" w:hAnsiTheme="majorHAnsi" w:cstheme="majorHAnsi"/>
          <w:b/>
          <w:bCs/>
          <w:szCs w:val="28"/>
          <w:lang w:val="nl-NL"/>
        </w:rPr>
        <w:t>3. Hình thức tổ chức:</w:t>
      </w:r>
      <w:r w:rsidR="007A55BA" w:rsidRPr="00B21FBC">
        <w:rPr>
          <w:rFonts w:asciiTheme="majorHAnsi" w:eastAsia="Calibri" w:hAnsiTheme="majorHAnsi" w:cstheme="majorHAnsi"/>
          <w:b/>
          <w:bCs/>
          <w:szCs w:val="28"/>
          <w:lang w:val="nl-NL"/>
        </w:rPr>
        <w:t xml:space="preserve">  </w:t>
      </w:r>
    </w:p>
    <w:p w14:paraId="3764C394" w14:textId="34FE5D90" w:rsidR="00485CCA" w:rsidRPr="00B21FBC" w:rsidRDefault="00485CCA" w:rsidP="00EF2C15">
      <w:pPr>
        <w:spacing w:line="288" w:lineRule="auto"/>
        <w:ind w:firstLine="567"/>
        <w:jc w:val="both"/>
        <w:rPr>
          <w:rFonts w:asciiTheme="majorHAnsi" w:eastAsia="Calibri" w:hAnsiTheme="majorHAnsi" w:cstheme="majorHAnsi"/>
          <w:szCs w:val="28"/>
          <w:lang w:val="nl-NL"/>
        </w:rPr>
      </w:pPr>
      <w:r w:rsidRPr="00B21FBC">
        <w:rPr>
          <w:rFonts w:asciiTheme="majorHAnsi" w:eastAsia="Calibri" w:hAnsiTheme="majorHAnsi" w:cstheme="majorHAnsi"/>
          <w:szCs w:val="28"/>
          <w:lang w:val="nl-NL"/>
        </w:rPr>
        <w:t xml:space="preserve">Trước diễn biến phức tạp của dịch bệnh Covid-19, chuyên đề được tổ chức dưới hình thức nửa trực tiếp, nửa trực tuyến. Ban giám hiệu, </w:t>
      </w:r>
      <w:r w:rsidR="00B21FBC">
        <w:rPr>
          <w:rFonts w:asciiTheme="majorHAnsi" w:eastAsia="Calibri" w:hAnsiTheme="majorHAnsi" w:cstheme="majorHAnsi"/>
          <w:szCs w:val="28"/>
          <w:lang w:val="nl-NL"/>
        </w:rPr>
        <w:t>c</w:t>
      </w:r>
      <w:r w:rsidRPr="00B21FBC">
        <w:rPr>
          <w:rFonts w:asciiTheme="majorHAnsi" w:eastAsia="Calibri" w:hAnsiTheme="majorHAnsi" w:cstheme="majorHAnsi"/>
          <w:szCs w:val="28"/>
          <w:lang w:val="nl-NL"/>
        </w:rPr>
        <w:t>ác cá nhân tiêu biểu, đại diệ</w:t>
      </w:r>
      <w:r w:rsidR="00266572" w:rsidRPr="00B21FBC">
        <w:rPr>
          <w:rFonts w:asciiTheme="majorHAnsi" w:eastAsia="Calibri" w:hAnsiTheme="majorHAnsi" w:cstheme="majorHAnsi"/>
          <w:szCs w:val="28"/>
          <w:lang w:val="nl-NL"/>
        </w:rPr>
        <w:t>n giáo viên, học sinh</w:t>
      </w:r>
      <w:r w:rsidRPr="00B21FBC">
        <w:rPr>
          <w:rFonts w:asciiTheme="majorHAnsi" w:eastAsia="Calibri" w:hAnsiTheme="majorHAnsi" w:cstheme="majorHAnsi"/>
          <w:szCs w:val="28"/>
          <w:lang w:val="nl-NL"/>
        </w:rPr>
        <w:t xml:space="preserve"> tham dự trực tiếp tại trường, đảm bảo thực hiện giãn cách theo đúng hướng dẫn của Bộ Y tế. Phần đông giáo viên, nhân viên và học sinh nhà trường tham gia trực tuyến qua phòng họp Zoom. Buổi chuyên đề</w:t>
      </w:r>
      <w:r w:rsidR="007A55BA" w:rsidRPr="00B21FBC">
        <w:rPr>
          <w:rFonts w:asciiTheme="majorHAnsi" w:eastAsia="Calibri" w:hAnsiTheme="majorHAnsi" w:cstheme="majorHAnsi"/>
          <w:szCs w:val="28"/>
          <w:lang w:val="nl-NL"/>
        </w:rPr>
        <w:t xml:space="preserve"> đã</w:t>
      </w:r>
      <w:r w:rsidRPr="00B21FBC">
        <w:rPr>
          <w:rFonts w:asciiTheme="majorHAnsi" w:eastAsia="Calibri" w:hAnsiTheme="majorHAnsi" w:cstheme="majorHAnsi"/>
          <w:szCs w:val="28"/>
          <w:lang w:val="nl-NL"/>
        </w:rPr>
        <w:t xml:space="preserve"> được truyền trực tiếp qua hệ thống ghi âm, ghi hình.</w:t>
      </w:r>
    </w:p>
    <w:p w14:paraId="0507DF82" w14:textId="27D8408C" w:rsidR="00485CCA" w:rsidRPr="00B21FBC" w:rsidRDefault="00485CCA" w:rsidP="00EF2C15">
      <w:pPr>
        <w:spacing w:line="288" w:lineRule="auto"/>
        <w:ind w:firstLine="567"/>
        <w:jc w:val="both"/>
        <w:rPr>
          <w:rFonts w:asciiTheme="majorHAnsi" w:eastAsia="Calibri" w:hAnsiTheme="majorHAnsi" w:cstheme="majorHAnsi"/>
          <w:szCs w:val="28"/>
          <w:lang w:val="nl-NL"/>
        </w:rPr>
      </w:pPr>
      <w:r w:rsidRPr="00B21FBC">
        <w:rPr>
          <w:rFonts w:asciiTheme="majorHAnsi" w:eastAsia="Calibri" w:hAnsiTheme="majorHAnsi" w:cstheme="majorHAnsi"/>
          <w:b/>
          <w:szCs w:val="28"/>
          <w:lang w:val="nl-NL"/>
        </w:rPr>
        <w:t>4. Thành phần tham dự</w:t>
      </w:r>
      <w:r w:rsidRPr="00B21FBC">
        <w:rPr>
          <w:rFonts w:asciiTheme="majorHAnsi" w:eastAsia="Calibri" w:hAnsiTheme="majorHAnsi" w:cstheme="majorHAnsi"/>
          <w:szCs w:val="28"/>
          <w:lang w:val="nl-NL"/>
        </w:rPr>
        <w:t>:</w:t>
      </w:r>
    </w:p>
    <w:p w14:paraId="2E30FFB8" w14:textId="34B07287" w:rsidR="00E54D50" w:rsidRPr="00B21FBC" w:rsidRDefault="00E54D50" w:rsidP="00EF2C15">
      <w:pPr>
        <w:spacing w:line="288" w:lineRule="auto"/>
        <w:ind w:firstLine="567"/>
        <w:jc w:val="both"/>
        <w:rPr>
          <w:rFonts w:asciiTheme="majorHAnsi" w:eastAsia="Calibri" w:hAnsiTheme="majorHAnsi" w:cstheme="majorHAnsi"/>
          <w:b/>
          <w:szCs w:val="28"/>
          <w:lang w:val="nl-NL"/>
        </w:rPr>
      </w:pPr>
      <w:r w:rsidRPr="00B21FBC">
        <w:rPr>
          <w:rFonts w:asciiTheme="majorHAnsi" w:eastAsia="Calibri" w:hAnsiTheme="majorHAnsi" w:cstheme="majorHAnsi"/>
          <w:b/>
          <w:szCs w:val="28"/>
          <w:lang w:val="nl-NL"/>
        </w:rPr>
        <w:t xml:space="preserve">Dự trực tiếp: </w:t>
      </w:r>
    </w:p>
    <w:p w14:paraId="5BE44E29" w14:textId="77777777" w:rsidR="00E54D50" w:rsidRPr="00B21FBC" w:rsidRDefault="00485CCA" w:rsidP="00EF2C15">
      <w:pPr>
        <w:spacing w:line="288" w:lineRule="auto"/>
        <w:ind w:firstLine="567"/>
        <w:jc w:val="both"/>
        <w:rPr>
          <w:rFonts w:asciiTheme="majorHAnsi" w:eastAsia="Calibri" w:hAnsiTheme="majorHAnsi" w:cstheme="majorHAnsi"/>
          <w:szCs w:val="28"/>
          <w:lang w:val="nl-NL"/>
        </w:rPr>
      </w:pPr>
      <w:r w:rsidRPr="00B21FBC">
        <w:rPr>
          <w:rFonts w:asciiTheme="majorHAnsi" w:eastAsia="Calibri" w:hAnsiTheme="majorHAnsi" w:cstheme="majorHAnsi"/>
          <w:szCs w:val="28"/>
          <w:lang w:val="nl-NL"/>
        </w:rPr>
        <w:t>- Đại biể</w:t>
      </w:r>
      <w:r w:rsidR="007A55BA" w:rsidRPr="00B21FBC">
        <w:rPr>
          <w:rFonts w:asciiTheme="majorHAnsi" w:eastAsia="Calibri" w:hAnsiTheme="majorHAnsi" w:cstheme="majorHAnsi"/>
          <w:szCs w:val="28"/>
          <w:lang w:val="nl-NL"/>
        </w:rPr>
        <w:t xml:space="preserve">u quận Hà Đông </w:t>
      </w:r>
      <w:r w:rsidR="00E54D50" w:rsidRPr="00B21FBC">
        <w:rPr>
          <w:rFonts w:asciiTheme="majorHAnsi" w:eastAsia="Calibri" w:hAnsiTheme="majorHAnsi" w:cstheme="majorHAnsi"/>
          <w:szCs w:val="28"/>
          <w:lang w:val="nl-NL"/>
        </w:rPr>
        <w:t>c</w:t>
      </w:r>
      <w:r w:rsidR="007A55BA" w:rsidRPr="00B21FBC">
        <w:rPr>
          <w:rFonts w:asciiTheme="majorHAnsi" w:eastAsia="Calibri" w:hAnsiTheme="majorHAnsi" w:cstheme="majorHAnsi"/>
          <w:szCs w:val="28"/>
          <w:lang w:val="nl-NL"/>
        </w:rPr>
        <w:t>ó</w:t>
      </w:r>
      <w:r w:rsidR="00E54D50" w:rsidRPr="00B21FBC">
        <w:rPr>
          <w:rFonts w:asciiTheme="majorHAnsi" w:eastAsia="Calibri" w:hAnsiTheme="majorHAnsi" w:cstheme="majorHAnsi"/>
          <w:szCs w:val="28"/>
          <w:lang w:val="nl-NL"/>
        </w:rPr>
        <w:t xml:space="preserve">: </w:t>
      </w:r>
    </w:p>
    <w:p w14:paraId="1A162A10" w14:textId="597CE50A" w:rsidR="00485CCA" w:rsidRPr="00B21FBC" w:rsidRDefault="00E54D50" w:rsidP="00E54D50">
      <w:pPr>
        <w:spacing w:line="288" w:lineRule="auto"/>
        <w:ind w:firstLine="720"/>
        <w:jc w:val="both"/>
        <w:rPr>
          <w:rFonts w:asciiTheme="majorHAnsi" w:eastAsia="Calibri" w:hAnsiTheme="majorHAnsi" w:cstheme="majorHAnsi"/>
          <w:szCs w:val="28"/>
          <w:lang w:val="nl-NL"/>
        </w:rPr>
      </w:pPr>
      <w:r w:rsidRPr="00B21FBC">
        <w:rPr>
          <w:rFonts w:asciiTheme="majorHAnsi" w:eastAsia="Calibri" w:hAnsiTheme="majorHAnsi" w:cstheme="majorHAnsi"/>
          <w:szCs w:val="28"/>
          <w:lang w:val="nl-NL"/>
        </w:rPr>
        <w:t xml:space="preserve">1. </w:t>
      </w:r>
      <w:r w:rsidR="007A55BA" w:rsidRPr="00B21FBC">
        <w:rPr>
          <w:rFonts w:asciiTheme="majorHAnsi" w:eastAsia="Calibri" w:hAnsiTheme="majorHAnsi" w:cstheme="majorHAnsi"/>
          <w:szCs w:val="28"/>
          <w:lang w:val="nl-NL"/>
        </w:rPr>
        <w:t>Đ</w:t>
      </w:r>
      <w:r w:rsidR="00B21FBC">
        <w:rPr>
          <w:rFonts w:asciiTheme="majorHAnsi" w:eastAsia="Calibri" w:hAnsiTheme="majorHAnsi" w:cstheme="majorHAnsi"/>
          <w:szCs w:val="28"/>
          <w:lang w:val="nl-NL"/>
        </w:rPr>
        <w:t>/c</w:t>
      </w:r>
      <w:r w:rsidR="00A06719" w:rsidRPr="00B21FBC">
        <w:rPr>
          <w:rFonts w:asciiTheme="majorHAnsi" w:eastAsia="Calibri" w:hAnsiTheme="majorHAnsi" w:cstheme="majorHAnsi"/>
          <w:szCs w:val="28"/>
          <w:lang w:val="nl-NL"/>
        </w:rPr>
        <w:t xml:space="preserve"> Nguyễn Ngọc Ánh- Báo cáo viên, cán bộ an ninh </w:t>
      </w:r>
      <w:r w:rsidRPr="00B21FBC">
        <w:rPr>
          <w:rFonts w:asciiTheme="majorHAnsi" w:eastAsia="Calibri" w:hAnsiTheme="majorHAnsi" w:cstheme="majorHAnsi"/>
          <w:szCs w:val="28"/>
          <w:lang w:val="nl-NL"/>
        </w:rPr>
        <w:t>Quận Hà Đông</w:t>
      </w:r>
    </w:p>
    <w:p w14:paraId="50763201" w14:textId="67E7C4DF" w:rsidR="00E54D50" w:rsidRPr="00B21FBC" w:rsidRDefault="00E54D50" w:rsidP="00E54D50">
      <w:pPr>
        <w:spacing w:line="288" w:lineRule="auto"/>
        <w:ind w:firstLine="720"/>
        <w:jc w:val="both"/>
        <w:rPr>
          <w:rFonts w:asciiTheme="majorHAnsi" w:eastAsia="Calibri" w:hAnsiTheme="majorHAnsi" w:cstheme="majorHAnsi"/>
          <w:szCs w:val="28"/>
          <w:lang w:val="nl-NL"/>
        </w:rPr>
      </w:pPr>
      <w:r w:rsidRPr="00B21FBC">
        <w:rPr>
          <w:rFonts w:asciiTheme="majorHAnsi" w:eastAsia="Calibri" w:hAnsiTheme="majorHAnsi" w:cstheme="majorHAnsi"/>
          <w:szCs w:val="28"/>
          <w:lang w:val="nl-NL"/>
        </w:rPr>
        <w:t>2. Đ</w:t>
      </w:r>
      <w:r w:rsidR="00B21FBC">
        <w:rPr>
          <w:rFonts w:asciiTheme="majorHAnsi" w:eastAsia="Calibri" w:hAnsiTheme="majorHAnsi" w:cstheme="majorHAnsi"/>
          <w:szCs w:val="28"/>
          <w:lang w:val="nl-NL"/>
        </w:rPr>
        <w:t>/c</w:t>
      </w:r>
      <w:r w:rsidRPr="00B21FBC">
        <w:rPr>
          <w:rFonts w:asciiTheme="majorHAnsi" w:eastAsia="Calibri" w:hAnsiTheme="majorHAnsi" w:cstheme="majorHAnsi"/>
          <w:szCs w:val="28"/>
          <w:lang w:val="nl-NL"/>
        </w:rPr>
        <w:t xml:space="preserve"> Mai Thị Tường Linh – Cán bộ an ninh quận Hà Đông.</w:t>
      </w:r>
    </w:p>
    <w:p w14:paraId="5D31465A" w14:textId="41788BA8" w:rsidR="00485CCA" w:rsidRPr="00B21FBC" w:rsidRDefault="00485CCA" w:rsidP="00E54D50">
      <w:pPr>
        <w:spacing w:line="288" w:lineRule="auto"/>
        <w:ind w:firstLine="567"/>
        <w:jc w:val="both"/>
        <w:rPr>
          <w:rFonts w:asciiTheme="majorHAnsi" w:eastAsia="Calibri" w:hAnsiTheme="majorHAnsi" w:cstheme="majorHAnsi"/>
          <w:szCs w:val="28"/>
          <w:lang w:val="vi-VN"/>
        </w:rPr>
      </w:pPr>
      <w:r w:rsidRPr="00B21FBC">
        <w:rPr>
          <w:rFonts w:asciiTheme="majorHAnsi" w:eastAsia="Calibri" w:hAnsiTheme="majorHAnsi" w:cstheme="majorHAnsi"/>
          <w:szCs w:val="28"/>
          <w:lang w:val="nl-NL"/>
        </w:rPr>
        <w:t>- Đại diện BGH</w:t>
      </w:r>
      <w:r w:rsidR="007A0A95" w:rsidRPr="00B21FBC">
        <w:rPr>
          <w:rFonts w:asciiTheme="majorHAnsi" w:eastAsia="Calibri" w:hAnsiTheme="majorHAnsi" w:cstheme="majorHAnsi"/>
          <w:szCs w:val="28"/>
          <w:lang w:val="vi-VN"/>
        </w:rPr>
        <w:t>, BCH Công đoàn</w:t>
      </w:r>
      <w:r w:rsidR="00B21FBC">
        <w:rPr>
          <w:rFonts w:asciiTheme="majorHAnsi" w:eastAsia="Calibri" w:hAnsiTheme="majorHAnsi" w:cstheme="majorHAnsi"/>
          <w:szCs w:val="28"/>
        </w:rPr>
        <w:t>,</w:t>
      </w:r>
      <w:r w:rsidR="007A0A95" w:rsidRPr="00B21FBC">
        <w:rPr>
          <w:rFonts w:asciiTheme="majorHAnsi" w:eastAsia="Calibri" w:hAnsiTheme="majorHAnsi" w:cstheme="majorHAnsi"/>
          <w:szCs w:val="28"/>
          <w:lang w:val="vi-VN"/>
        </w:rPr>
        <w:t xml:space="preserve"> các tổ trưởng</w:t>
      </w:r>
      <w:r w:rsidRPr="00B21FBC">
        <w:rPr>
          <w:rFonts w:asciiTheme="majorHAnsi" w:eastAsia="Calibri" w:hAnsiTheme="majorHAnsi" w:cstheme="majorHAnsi"/>
          <w:szCs w:val="28"/>
          <w:lang w:val="nl-NL"/>
        </w:rPr>
        <w:t xml:space="preserve"> và TPT Đội </w:t>
      </w:r>
      <w:r w:rsidR="007A0A95" w:rsidRPr="00B21FBC">
        <w:rPr>
          <w:rFonts w:asciiTheme="majorHAnsi" w:eastAsia="Calibri" w:hAnsiTheme="majorHAnsi" w:cstheme="majorHAnsi"/>
          <w:szCs w:val="28"/>
          <w:lang w:val="vi-VN"/>
        </w:rPr>
        <w:t xml:space="preserve"> </w:t>
      </w:r>
    </w:p>
    <w:p w14:paraId="4664DF6F" w14:textId="3D7E1831" w:rsidR="00485CCA" w:rsidRPr="00B21FBC" w:rsidRDefault="00485CCA" w:rsidP="00EF2C15">
      <w:pPr>
        <w:spacing w:line="288" w:lineRule="auto"/>
        <w:ind w:firstLine="567"/>
        <w:jc w:val="both"/>
        <w:rPr>
          <w:rFonts w:asciiTheme="majorHAnsi" w:eastAsia="Calibri" w:hAnsiTheme="majorHAnsi" w:cstheme="majorHAnsi"/>
          <w:szCs w:val="28"/>
          <w:lang w:val="nl-NL"/>
        </w:rPr>
      </w:pPr>
      <w:r w:rsidRPr="00B21FBC">
        <w:rPr>
          <w:rFonts w:asciiTheme="majorHAnsi" w:eastAsia="Calibri" w:hAnsiTheme="majorHAnsi" w:cstheme="majorHAnsi"/>
          <w:szCs w:val="28"/>
          <w:lang w:val="nl-NL"/>
        </w:rPr>
        <w:t>- Đại diện ban CMHS nhà trườ</w:t>
      </w:r>
      <w:r w:rsidR="007A0A95" w:rsidRPr="00B21FBC">
        <w:rPr>
          <w:rFonts w:asciiTheme="majorHAnsi" w:eastAsia="Calibri" w:hAnsiTheme="majorHAnsi" w:cstheme="majorHAnsi"/>
          <w:szCs w:val="28"/>
          <w:lang w:val="nl-NL"/>
        </w:rPr>
        <w:t>ng</w:t>
      </w:r>
      <w:r w:rsidR="007A55BA" w:rsidRPr="00B21FBC">
        <w:rPr>
          <w:rFonts w:asciiTheme="majorHAnsi" w:eastAsia="Calibri" w:hAnsiTheme="majorHAnsi" w:cstheme="majorHAnsi"/>
          <w:szCs w:val="28"/>
          <w:lang w:val="nl-NL"/>
        </w:rPr>
        <w:t>: Hội trưởng PHHS: .....</w:t>
      </w:r>
    </w:p>
    <w:p w14:paraId="45E903C1" w14:textId="1520B0C9" w:rsidR="00E54D50" w:rsidRPr="00B21FBC" w:rsidRDefault="00E54D50" w:rsidP="00EF2C15">
      <w:pPr>
        <w:spacing w:line="288" w:lineRule="auto"/>
        <w:ind w:firstLine="567"/>
        <w:jc w:val="both"/>
        <w:rPr>
          <w:rFonts w:asciiTheme="majorHAnsi" w:eastAsia="Calibri" w:hAnsiTheme="majorHAnsi" w:cstheme="majorHAnsi"/>
          <w:b/>
          <w:color w:val="000000"/>
          <w:szCs w:val="28"/>
          <w:lang w:val="nl-NL"/>
        </w:rPr>
      </w:pPr>
      <w:r w:rsidRPr="00B21FBC">
        <w:rPr>
          <w:rFonts w:asciiTheme="majorHAnsi" w:eastAsia="Calibri" w:hAnsiTheme="majorHAnsi" w:cstheme="majorHAnsi"/>
          <w:b/>
          <w:color w:val="000000"/>
          <w:szCs w:val="28"/>
          <w:lang w:val="nl-NL"/>
        </w:rPr>
        <w:t xml:space="preserve">Dự trực tuyến: </w:t>
      </w:r>
    </w:p>
    <w:p w14:paraId="409E4A1D" w14:textId="0DAF8858" w:rsidR="00E54D50" w:rsidRPr="00B21FBC" w:rsidRDefault="00485CCA" w:rsidP="00E54D50">
      <w:pPr>
        <w:spacing w:line="288" w:lineRule="auto"/>
        <w:ind w:firstLine="567"/>
        <w:jc w:val="both"/>
        <w:rPr>
          <w:rFonts w:asciiTheme="majorHAnsi" w:eastAsia="Calibri" w:hAnsiTheme="majorHAnsi" w:cstheme="majorHAnsi"/>
          <w:color w:val="C00000"/>
          <w:szCs w:val="28"/>
        </w:rPr>
      </w:pPr>
      <w:r w:rsidRPr="00B21FBC">
        <w:rPr>
          <w:rFonts w:asciiTheme="majorHAnsi" w:eastAsia="Calibri" w:hAnsiTheme="majorHAnsi" w:cstheme="majorHAnsi"/>
          <w:color w:val="000000"/>
          <w:szCs w:val="28"/>
          <w:lang w:val="nl-NL"/>
        </w:rPr>
        <w:t xml:space="preserve">- Giáo viên, nhân viên, học sinh trường THCS </w:t>
      </w:r>
      <w:r w:rsidR="00266572" w:rsidRPr="00B21FBC">
        <w:rPr>
          <w:rFonts w:asciiTheme="majorHAnsi" w:eastAsia="Calibri" w:hAnsiTheme="majorHAnsi" w:cstheme="majorHAnsi"/>
          <w:color w:val="000000"/>
          <w:szCs w:val="28"/>
          <w:lang w:val="vi-VN"/>
        </w:rPr>
        <w:t>Biên Giang</w:t>
      </w:r>
      <w:r w:rsidR="00A740F0" w:rsidRPr="00B21FBC">
        <w:rPr>
          <w:rFonts w:asciiTheme="majorHAnsi" w:eastAsia="Calibri" w:hAnsiTheme="majorHAnsi" w:cstheme="majorHAnsi"/>
          <w:color w:val="000000"/>
          <w:szCs w:val="28"/>
        </w:rPr>
        <w:t xml:space="preserve"> tham dự  đầy đủ.</w:t>
      </w:r>
    </w:p>
    <w:p w14:paraId="5BD6F34C" w14:textId="57CC1ACD" w:rsidR="00436CA3" w:rsidRDefault="00E54D50" w:rsidP="00E54D50">
      <w:pPr>
        <w:spacing w:line="288" w:lineRule="auto"/>
        <w:ind w:firstLine="567"/>
        <w:jc w:val="both"/>
        <w:rPr>
          <w:rFonts w:asciiTheme="majorHAnsi" w:hAnsiTheme="majorHAnsi" w:cstheme="majorHAnsi"/>
          <w:color w:val="000000"/>
          <w:szCs w:val="28"/>
          <w:lang w:val="nl-NL"/>
        </w:rPr>
      </w:pPr>
      <w:r w:rsidRPr="00B21FBC">
        <w:rPr>
          <w:rFonts w:asciiTheme="majorHAnsi" w:eastAsia="Calibri" w:hAnsiTheme="majorHAnsi" w:cstheme="majorHAnsi"/>
          <w:szCs w:val="28"/>
          <w:lang w:val="nl-NL"/>
        </w:rPr>
        <w:t xml:space="preserve">Trên </w:t>
      </w:r>
      <w:r w:rsidRPr="00B21FBC">
        <w:rPr>
          <w:rFonts w:asciiTheme="majorHAnsi" w:hAnsiTheme="majorHAnsi" w:cstheme="majorHAnsi"/>
          <w:color w:val="000000"/>
          <w:szCs w:val="28"/>
          <w:lang w:val="nl-NL"/>
        </w:rPr>
        <w:t xml:space="preserve">đây là kết quả </w:t>
      </w:r>
      <w:r w:rsidR="00485CCA" w:rsidRPr="00B21FBC">
        <w:rPr>
          <w:rFonts w:asciiTheme="majorHAnsi" w:hAnsiTheme="majorHAnsi" w:cstheme="majorHAnsi"/>
          <w:color w:val="000000"/>
          <w:szCs w:val="28"/>
          <w:lang w:val="de-DE"/>
        </w:rPr>
        <w:t xml:space="preserve">tổ chức </w:t>
      </w:r>
      <w:r w:rsidR="00A26BEE" w:rsidRPr="00B21FBC">
        <w:rPr>
          <w:rFonts w:asciiTheme="majorHAnsi" w:hAnsiTheme="majorHAnsi" w:cstheme="majorHAnsi"/>
          <w:color w:val="000000"/>
          <w:szCs w:val="28"/>
          <w:lang w:val="de-DE"/>
        </w:rPr>
        <w:t>lễ</w:t>
      </w:r>
      <w:r w:rsidR="00485CCA" w:rsidRPr="00B21FBC">
        <w:rPr>
          <w:rFonts w:asciiTheme="majorHAnsi" w:hAnsiTheme="majorHAnsi" w:cstheme="majorHAnsi"/>
          <w:color w:val="000000"/>
          <w:szCs w:val="28"/>
          <w:lang w:val="de-DE"/>
        </w:rPr>
        <w:t xml:space="preserve"> hưởng ứng </w:t>
      </w:r>
      <w:r w:rsidR="00485CCA" w:rsidRPr="00B21FBC">
        <w:rPr>
          <w:rFonts w:asciiTheme="majorHAnsi" w:eastAsia="Calibri" w:hAnsiTheme="majorHAnsi" w:cstheme="majorHAnsi"/>
          <w:szCs w:val="28"/>
          <w:lang w:val="de-DE"/>
        </w:rPr>
        <w:t>Ngày Pháp luật nước Cộng hòa xã hội chủ nghĩa Việt Nam</w:t>
      </w:r>
      <w:r w:rsidR="00485CCA" w:rsidRPr="00B21FBC">
        <w:rPr>
          <w:rFonts w:asciiTheme="majorHAnsi" w:hAnsiTheme="majorHAnsi" w:cstheme="majorHAnsi"/>
          <w:color w:val="000000"/>
          <w:szCs w:val="28"/>
          <w:lang w:val="de-DE"/>
        </w:rPr>
        <w:t xml:space="preserve"> năm 2021</w:t>
      </w:r>
      <w:r w:rsidR="00961E5D" w:rsidRPr="00B21FBC">
        <w:rPr>
          <w:rFonts w:asciiTheme="majorHAnsi" w:hAnsiTheme="majorHAnsi" w:cstheme="majorHAnsi"/>
          <w:color w:val="000000"/>
          <w:szCs w:val="28"/>
          <w:lang w:val="nl-NL"/>
        </w:rPr>
        <w:t xml:space="preserve"> của trường THCS Biên Giang</w:t>
      </w:r>
      <w:r w:rsidRPr="00B21FBC">
        <w:rPr>
          <w:rFonts w:asciiTheme="majorHAnsi" w:hAnsiTheme="majorHAnsi" w:cstheme="majorHAnsi"/>
          <w:color w:val="000000"/>
          <w:szCs w:val="28"/>
          <w:lang w:val="nl-NL"/>
        </w:rPr>
        <w:t xml:space="preserve"> xin báo cáo PGD Quận Hà Đông</w:t>
      </w:r>
      <w:r w:rsidR="004F6921" w:rsidRPr="00B21FBC">
        <w:rPr>
          <w:rFonts w:asciiTheme="majorHAnsi" w:hAnsiTheme="majorHAnsi" w:cstheme="majorHAnsi"/>
          <w:color w:val="000000"/>
          <w:szCs w:val="28"/>
          <w:lang w:val="nl-NL"/>
        </w:rPr>
        <w:t xml:space="preserve"> một số hình ảnh cụ thể như sau: </w:t>
      </w:r>
    </w:p>
    <w:p w14:paraId="48929468" w14:textId="77777777" w:rsidR="00B21FBC" w:rsidRDefault="00B21FBC" w:rsidP="00E54D50">
      <w:pPr>
        <w:spacing w:line="288" w:lineRule="auto"/>
        <w:ind w:firstLine="567"/>
        <w:jc w:val="both"/>
        <w:rPr>
          <w:rFonts w:asciiTheme="majorHAnsi" w:hAnsiTheme="majorHAnsi" w:cstheme="majorHAnsi"/>
          <w:color w:val="000000"/>
          <w:szCs w:val="28"/>
          <w:lang w:val="nl-NL"/>
        </w:rPr>
      </w:pPr>
    </w:p>
    <w:p w14:paraId="60A4B4B4" w14:textId="0E383183" w:rsidR="000E2E31" w:rsidRDefault="00B21FBC" w:rsidP="000E2E31">
      <w:pPr>
        <w:spacing w:line="288" w:lineRule="auto"/>
        <w:jc w:val="both"/>
        <w:rPr>
          <w:rFonts w:asciiTheme="majorHAnsi" w:hAnsiTheme="majorHAnsi" w:cstheme="majorHAnsi"/>
          <w:color w:val="000000"/>
          <w:szCs w:val="28"/>
          <w:lang w:val="nl-NL"/>
        </w:rPr>
      </w:pPr>
      <w:r>
        <w:rPr>
          <w:rFonts w:asciiTheme="majorHAnsi" w:hAnsiTheme="majorHAnsi" w:cstheme="majorHAnsi"/>
          <w:noProof/>
          <w:color w:val="000000"/>
          <w:szCs w:val="28"/>
        </w:rPr>
        <w:lastRenderedPageBreak/>
        <w:drawing>
          <wp:inline distT="0" distB="0" distL="0" distR="0" wp14:anchorId="21625C4E" wp14:editId="4D1E1A09">
            <wp:extent cx="5753100" cy="27527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495460916eddeb387fc2.jpg"/>
                    <pic:cNvPicPr/>
                  </pic:nvPicPr>
                  <pic:blipFill>
                    <a:blip r:embed="rId7">
                      <a:extLst>
                        <a:ext uri="{28A0092B-C50C-407E-A947-70E740481C1C}">
                          <a14:useLocalDpi xmlns:a14="http://schemas.microsoft.com/office/drawing/2010/main" val="0"/>
                        </a:ext>
                      </a:extLst>
                    </a:blip>
                    <a:stretch>
                      <a:fillRect/>
                    </a:stretch>
                  </pic:blipFill>
                  <pic:spPr>
                    <a:xfrm>
                      <a:off x="0" y="0"/>
                      <a:ext cx="5753100" cy="2752725"/>
                    </a:xfrm>
                    <a:prstGeom prst="rect">
                      <a:avLst/>
                    </a:prstGeom>
                  </pic:spPr>
                </pic:pic>
              </a:graphicData>
            </a:graphic>
          </wp:inline>
        </w:drawing>
      </w:r>
      <w:r>
        <w:rPr>
          <w:rFonts w:asciiTheme="majorHAnsi" w:hAnsiTheme="majorHAnsi" w:cstheme="majorHAnsi"/>
          <w:noProof/>
          <w:color w:val="000000"/>
          <w:szCs w:val="28"/>
        </w:rPr>
        <w:drawing>
          <wp:inline distT="0" distB="0" distL="0" distR="0" wp14:anchorId="35124273" wp14:editId="0CC65F97">
            <wp:extent cx="5753100" cy="33623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8aca1aa8f4e47101e5f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3100" cy="3362325"/>
                    </a:xfrm>
                    <a:prstGeom prst="rect">
                      <a:avLst/>
                    </a:prstGeom>
                  </pic:spPr>
                </pic:pic>
              </a:graphicData>
            </a:graphic>
          </wp:inline>
        </w:drawing>
      </w:r>
    </w:p>
    <w:p w14:paraId="29B5476A" w14:textId="0A8E7E60" w:rsidR="000E2E31" w:rsidRDefault="000E2E31" w:rsidP="000E2E31">
      <w:pPr>
        <w:spacing w:line="288" w:lineRule="auto"/>
        <w:jc w:val="both"/>
        <w:rPr>
          <w:rFonts w:asciiTheme="majorHAnsi" w:hAnsiTheme="majorHAnsi" w:cstheme="majorHAnsi"/>
          <w:color w:val="000000"/>
          <w:szCs w:val="28"/>
          <w:lang w:val="nl-NL"/>
        </w:rPr>
      </w:pPr>
      <w:r>
        <w:rPr>
          <w:rFonts w:asciiTheme="majorHAnsi" w:hAnsiTheme="majorHAnsi" w:cstheme="majorHAnsi"/>
          <w:noProof/>
          <w:color w:val="000000"/>
          <w:szCs w:val="28"/>
        </w:rPr>
        <w:drawing>
          <wp:inline distT="0" distB="0" distL="0" distR="0" wp14:anchorId="1792D1A4" wp14:editId="69789569">
            <wp:extent cx="5781675" cy="29527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48209ba265eee00b74f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81675" cy="2952750"/>
                    </a:xfrm>
                    <a:prstGeom prst="rect">
                      <a:avLst/>
                    </a:prstGeom>
                  </pic:spPr>
                </pic:pic>
              </a:graphicData>
            </a:graphic>
          </wp:inline>
        </w:drawing>
      </w:r>
    </w:p>
    <w:p w14:paraId="4A3144A2" w14:textId="1CB05E17" w:rsidR="00562437" w:rsidRPr="000E2E31" w:rsidRDefault="000E2E31" w:rsidP="000E2E31">
      <w:pPr>
        <w:spacing w:line="288" w:lineRule="auto"/>
        <w:jc w:val="both"/>
        <w:rPr>
          <w:rFonts w:asciiTheme="majorHAnsi" w:hAnsiTheme="majorHAnsi" w:cstheme="majorHAnsi"/>
          <w:color w:val="000000"/>
          <w:szCs w:val="28"/>
          <w:lang w:val="nl-NL"/>
        </w:rPr>
      </w:pPr>
      <w:r>
        <w:rPr>
          <w:rFonts w:asciiTheme="majorHAnsi" w:hAnsiTheme="majorHAnsi" w:cstheme="majorHAnsi"/>
          <w:noProof/>
          <w:color w:val="000000"/>
          <w:szCs w:val="28"/>
        </w:rPr>
        <w:lastRenderedPageBreak/>
        <w:drawing>
          <wp:inline distT="0" distB="0" distL="0" distR="0" wp14:anchorId="4F2AB4D3" wp14:editId="35165D37">
            <wp:extent cx="5781675" cy="30480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3.png"/>
                    <pic:cNvPicPr/>
                  </pic:nvPicPr>
                  <pic:blipFill rotWithShape="1">
                    <a:blip r:embed="rId10" cstate="print">
                      <a:extLst>
                        <a:ext uri="{28A0092B-C50C-407E-A947-70E740481C1C}">
                          <a14:useLocalDpi xmlns:a14="http://schemas.microsoft.com/office/drawing/2010/main" val="0"/>
                        </a:ext>
                      </a:extLst>
                    </a:blip>
                    <a:srcRect r="23791"/>
                    <a:stretch/>
                  </pic:blipFill>
                  <pic:spPr bwMode="auto">
                    <a:xfrm>
                      <a:off x="0" y="0"/>
                      <a:ext cx="5781675" cy="3048000"/>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HAnsi" w:hAnsiTheme="majorHAnsi" w:cstheme="majorHAnsi"/>
          <w:noProof/>
          <w:color w:val="000000"/>
          <w:szCs w:val="28"/>
        </w:rPr>
        <w:drawing>
          <wp:inline distT="0" distB="0" distL="0" distR="0" wp14:anchorId="28C74210" wp14:editId="55D1D8C1">
            <wp:extent cx="5781675" cy="32480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81675" cy="3248025"/>
                    </a:xfrm>
                    <a:prstGeom prst="rect">
                      <a:avLst/>
                    </a:prstGeom>
                  </pic:spPr>
                </pic:pic>
              </a:graphicData>
            </a:graphic>
          </wp:inline>
        </w:drawing>
      </w:r>
      <w:r>
        <w:rPr>
          <w:rFonts w:asciiTheme="majorHAnsi" w:hAnsiTheme="majorHAnsi" w:cstheme="majorHAnsi"/>
          <w:noProof/>
          <w:color w:val="000000"/>
          <w:szCs w:val="28"/>
        </w:rPr>
        <w:drawing>
          <wp:inline distT="0" distB="0" distL="0" distR="0" wp14:anchorId="3C994042" wp14:editId="7296F46B">
            <wp:extent cx="5762625" cy="27813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6.png"/>
                    <pic:cNvPicPr/>
                  </pic:nvPicPr>
                  <pic:blipFill rotWithShape="1">
                    <a:blip r:embed="rId12" cstate="print">
                      <a:extLst>
                        <a:ext uri="{28A0092B-C50C-407E-A947-70E740481C1C}">
                          <a14:useLocalDpi xmlns:a14="http://schemas.microsoft.com/office/drawing/2010/main" val="0"/>
                        </a:ext>
                      </a:extLst>
                    </a:blip>
                    <a:srcRect b="23248"/>
                    <a:stretch/>
                  </pic:blipFill>
                  <pic:spPr bwMode="auto">
                    <a:xfrm>
                      <a:off x="0" y="0"/>
                      <a:ext cx="5762625" cy="2781300"/>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HAnsi" w:hAnsiTheme="majorHAnsi" w:cstheme="majorHAnsi"/>
          <w:noProof/>
          <w:color w:val="000000"/>
          <w:szCs w:val="28"/>
        </w:rPr>
        <w:lastRenderedPageBreak/>
        <w:drawing>
          <wp:inline distT="0" distB="0" distL="0" distR="0" wp14:anchorId="26C252C2" wp14:editId="07CC5F3A">
            <wp:extent cx="5791200" cy="32099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8.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1200" cy="3209925"/>
                    </a:xfrm>
                    <a:prstGeom prst="rect">
                      <a:avLst/>
                    </a:prstGeom>
                  </pic:spPr>
                </pic:pic>
              </a:graphicData>
            </a:graphic>
          </wp:inline>
        </w:drawing>
      </w:r>
      <w:r>
        <w:rPr>
          <w:rFonts w:asciiTheme="majorHAnsi" w:hAnsiTheme="majorHAnsi" w:cstheme="majorHAnsi"/>
          <w:noProof/>
          <w:color w:val="000000"/>
          <w:szCs w:val="28"/>
        </w:rPr>
        <w:drawing>
          <wp:inline distT="0" distB="0" distL="0" distR="0" wp14:anchorId="0565A968" wp14:editId="5F05AF80">
            <wp:extent cx="5734050" cy="36861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4050" cy="3686175"/>
                    </a:xfrm>
                    <a:prstGeom prst="rect">
                      <a:avLst/>
                    </a:prstGeom>
                  </pic:spPr>
                </pic:pic>
              </a:graphicData>
            </a:graphic>
          </wp:inline>
        </w:drawing>
      </w:r>
    </w:p>
    <w:p w14:paraId="31E8621F" w14:textId="76D05A2E" w:rsidR="00562437" w:rsidRPr="00B21FBC" w:rsidRDefault="00562437" w:rsidP="00EF2C15">
      <w:pPr>
        <w:spacing w:line="288" w:lineRule="auto"/>
        <w:ind w:firstLine="567"/>
        <w:jc w:val="both"/>
        <w:rPr>
          <w:rFonts w:asciiTheme="majorHAnsi" w:hAnsiTheme="majorHAnsi" w:cstheme="majorHAnsi"/>
          <w:spacing w:val="-4"/>
          <w:szCs w:val="28"/>
          <w:lang w:val="pt-BR"/>
        </w:rPr>
      </w:pPr>
    </w:p>
    <w:p w14:paraId="3035A21B" w14:textId="77777777" w:rsidR="00DD7053" w:rsidRPr="00B21FBC" w:rsidRDefault="00DD7053" w:rsidP="00EF2C15">
      <w:pPr>
        <w:spacing w:line="288" w:lineRule="auto"/>
        <w:ind w:firstLine="567"/>
        <w:jc w:val="both"/>
        <w:rPr>
          <w:rFonts w:asciiTheme="majorHAnsi" w:hAnsiTheme="majorHAnsi" w:cstheme="majorHAnsi"/>
          <w:spacing w:val="-4"/>
          <w:szCs w:val="28"/>
          <w:lang w:val="pt-BR"/>
        </w:rPr>
      </w:pPr>
    </w:p>
    <w:tbl>
      <w:tblPr>
        <w:tblStyle w:val="TableGrid"/>
        <w:tblW w:w="992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3"/>
        <w:gridCol w:w="5750"/>
      </w:tblGrid>
      <w:tr w:rsidR="00B21FBC" w:rsidRPr="00B21FBC" w14:paraId="19752E64" w14:textId="77777777" w:rsidTr="000E2E31">
        <w:trPr>
          <w:trHeight w:val="181"/>
        </w:trPr>
        <w:tc>
          <w:tcPr>
            <w:tcW w:w="4173" w:type="dxa"/>
          </w:tcPr>
          <w:p w14:paraId="28E921A3" w14:textId="77777777" w:rsidR="00B21FBC" w:rsidRPr="00B21FBC" w:rsidRDefault="00B21FBC" w:rsidP="00EF2C15">
            <w:pPr>
              <w:jc w:val="both"/>
              <w:rPr>
                <w:rFonts w:asciiTheme="majorHAnsi" w:hAnsiTheme="majorHAnsi" w:cstheme="majorHAnsi"/>
                <w:b/>
                <w:i/>
                <w:sz w:val="22"/>
                <w:szCs w:val="28"/>
                <w:lang w:val="es-BO"/>
              </w:rPr>
            </w:pPr>
            <w:r w:rsidRPr="00B21FBC">
              <w:rPr>
                <w:rFonts w:asciiTheme="majorHAnsi" w:hAnsiTheme="majorHAnsi" w:cstheme="majorHAnsi"/>
                <w:b/>
                <w:i/>
                <w:sz w:val="22"/>
                <w:szCs w:val="28"/>
                <w:lang w:val="es-BO"/>
              </w:rPr>
              <w:t>Nơi nhận:</w:t>
            </w:r>
          </w:p>
          <w:p w14:paraId="12BC3346" w14:textId="77777777" w:rsidR="00B21FBC" w:rsidRPr="00B21FBC" w:rsidRDefault="00B21FBC" w:rsidP="00EF2C15">
            <w:pPr>
              <w:jc w:val="both"/>
              <w:rPr>
                <w:rFonts w:asciiTheme="majorHAnsi" w:hAnsiTheme="majorHAnsi" w:cstheme="majorHAnsi"/>
                <w:sz w:val="22"/>
                <w:szCs w:val="28"/>
                <w:lang w:val="es-BO"/>
              </w:rPr>
            </w:pPr>
            <w:r w:rsidRPr="00B21FBC">
              <w:rPr>
                <w:rFonts w:asciiTheme="majorHAnsi" w:hAnsiTheme="majorHAnsi" w:cstheme="majorHAnsi"/>
                <w:sz w:val="22"/>
                <w:szCs w:val="28"/>
                <w:lang w:val="es-BO"/>
              </w:rPr>
              <w:t>- Phòng GDĐT (để b/c);</w:t>
            </w:r>
          </w:p>
          <w:p w14:paraId="5907BBBA" w14:textId="77777777" w:rsidR="00B21FBC" w:rsidRPr="00B21FBC" w:rsidRDefault="00B21FBC" w:rsidP="00EF2C15">
            <w:pPr>
              <w:jc w:val="both"/>
              <w:rPr>
                <w:rFonts w:asciiTheme="majorHAnsi" w:hAnsiTheme="majorHAnsi" w:cstheme="majorHAnsi"/>
                <w:sz w:val="22"/>
                <w:szCs w:val="28"/>
                <w:lang w:val="es-BO"/>
              </w:rPr>
            </w:pPr>
            <w:r w:rsidRPr="00B21FBC">
              <w:rPr>
                <w:rFonts w:asciiTheme="majorHAnsi" w:hAnsiTheme="majorHAnsi" w:cstheme="majorHAnsi"/>
                <w:sz w:val="22"/>
                <w:szCs w:val="28"/>
                <w:lang w:val="es-BO"/>
              </w:rPr>
              <w:t>- CBGVNV (để t/h);</w:t>
            </w:r>
          </w:p>
          <w:p w14:paraId="18B9AA5C" w14:textId="77777777" w:rsidR="00B21FBC" w:rsidRPr="00B21FBC" w:rsidRDefault="00B21FBC" w:rsidP="00EF2C15">
            <w:pPr>
              <w:spacing w:line="288" w:lineRule="auto"/>
              <w:jc w:val="both"/>
              <w:rPr>
                <w:rFonts w:asciiTheme="majorHAnsi" w:hAnsiTheme="majorHAnsi" w:cstheme="majorHAnsi"/>
                <w:spacing w:val="-4"/>
                <w:szCs w:val="28"/>
                <w:lang w:val="pt-BR"/>
              </w:rPr>
            </w:pPr>
            <w:r w:rsidRPr="00B21FBC">
              <w:rPr>
                <w:rFonts w:asciiTheme="majorHAnsi" w:hAnsiTheme="majorHAnsi" w:cstheme="majorHAnsi"/>
                <w:sz w:val="22"/>
                <w:szCs w:val="28"/>
                <w:lang w:val="es-BO"/>
              </w:rPr>
              <w:t>- Lưu: VT, đăng Website của trường.</w:t>
            </w:r>
          </w:p>
        </w:tc>
        <w:tc>
          <w:tcPr>
            <w:tcW w:w="5750" w:type="dxa"/>
          </w:tcPr>
          <w:p w14:paraId="25C95275" w14:textId="3ED4F121" w:rsidR="00B21FBC" w:rsidRPr="00B21FBC" w:rsidRDefault="00B21FBC" w:rsidP="00961E5D">
            <w:pPr>
              <w:tabs>
                <w:tab w:val="left" w:pos="3828"/>
              </w:tabs>
              <w:spacing w:after="200" w:line="276" w:lineRule="auto"/>
              <w:jc w:val="both"/>
              <w:rPr>
                <w:rFonts w:asciiTheme="majorHAnsi" w:eastAsia="Calibri" w:hAnsiTheme="majorHAnsi" w:cstheme="majorHAnsi"/>
                <w:b/>
                <w:sz w:val="24"/>
                <w:szCs w:val="28"/>
                <w:lang w:val="nl-NL"/>
              </w:rPr>
            </w:pPr>
            <w:r w:rsidRPr="00B21FBC">
              <w:rPr>
                <w:rFonts w:asciiTheme="majorHAnsi" w:eastAsia="Calibri" w:hAnsiTheme="majorHAnsi" w:cstheme="majorHAnsi"/>
                <w:b/>
                <w:sz w:val="24"/>
                <w:szCs w:val="28"/>
                <w:lang w:val="nl-NL"/>
              </w:rPr>
              <w:t xml:space="preserve">                                                 </w:t>
            </w:r>
            <w:r w:rsidR="000E2E31">
              <w:rPr>
                <w:rFonts w:asciiTheme="majorHAnsi" w:eastAsia="Calibri" w:hAnsiTheme="majorHAnsi" w:cstheme="majorHAnsi"/>
                <w:b/>
                <w:sz w:val="24"/>
                <w:szCs w:val="28"/>
                <w:lang w:val="nl-NL"/>
              </w:rPr>
              <w:t xml:space="preserve">     </w:t>
            </w:r>
            <w:r w:rsidRPr="00B21FBC">
              <w:rPr>
                <w:rFonts w:asciiTheme="majorHAnsi" w:eastAsia="Calibri" w:hAnsiTheme="majorHAnsi" w:cstheme="majorHAnsi"/>
                <w:b/>
                <w:sz w:val="24"/>
                <w:szCs w:val="28"/>
                <w:lang w:val="nl-NL"/>
              </w:rPr>
              <w:t>HIỆU TRƯỞNG</w:t>
            </w:r>
          </w:p>
          <w:p w14:paraId="3DC8B599" w14:textId="77777777" w:rsidR="00B21FBC" w:rsidRPr="00B21FBC" w:rsidRDefault="00B21FBC" w:rsidP="00961E5D">
            <w:pPr>
              <w:tabs>
                <w:tab w:val="left" w:pos="3828"/>
              </w:tabs>
              <w:spacing w:after="200" w:line="276" w:lineRule="auto"/>
              <w:jc w:val="both"/>
              <w:rPr>
                <w:rFonts w:asciiTheme="majorHAnsi" w:eastAsia="Calibri" w:hAnsiTheme="majorHAnsi" w:cstheme="majorHAnsi"/>
                <w:b/>
                <w:sz w:val="24"/>
                <w:szCs w:val="28"/>
                <w:lang w:val="nl-NL"/>
              </w:rPr>
            </w:pPr>
          </w:p>
          <w:p w14:paraId="57EB8A25" w14:textId="4D42E72D" w:rsidR="00B21FBC" w:rsidRPr="00B21FBC" w:rsidRDefault="00B21FBC" w:rsidP="00961E5D">
            <w:pPr>
              <w:tabs>
                <w:tab w:val="left" w:pos="3828"/>
              </w:tabs>
              <w:spacing w:after="200" w:line="276" w:lineRule="auto"/>
              <w:jc w:val="both"/>
              <w:rPr>
                <w:rFonts w:asciiTheme="majorHAnsi" w:eastAsia="Calibri" w:hAnsiTheme="majorHAnsi" w:cstheme="majorHAnsi"/>
                <w:b/>
                <w:sz w:val="24"/>
                <w:szCs w:val="28"/>
                <w:lang w:val="nl-NL"/>
              </w:rPr>
            </w:pPr>
            <w:r w:rsidRPr="00B21FBC">
              <w:rPr>
                <w:rFonts w:asciiTheme="majorHAnsi" w:eastAsia="Calibri" w:hAnsiTheme="majorHAnsi" w:cstheme="majorHAnsi"/>
                <w:b/>
                <w:sz w:val="24"/>
                <w:szCs w:val="28"/>
                <w:lang w:val="nl-NL"/>
              </w:rPr>
              <w:t xml:space="preserve">                                     </w:t>
            </w:r>
            <w:r w:rsidR="000E2E31">
              <w:rPr>
                <w:rFonts w:asciiTheme="majorHAnsi" w:eastAsia="Calibri" w:hAnsiTheme="majorHAnsi" w:cstheme="majorHAnsi"/>
                <w:b/>
                <w:sz w:val="24"/>
                <w:szCs w:val="28"/>
                <w:lang w:val="nl-NL"/>
              </w:rPr>
              <w:t xml:space="preserve">                  </w:t>
            </w:r>
            <w:r w:rsidRPr="00B21FBC">
              <w:rPr>
                <w:rFonts w:asciiTheme="majorHAnsi" w:eastAsia="Calibri" w:hAnsiTheme="majorHAnsi" w:cstheme="majorHAnsi"/>
                <w:b/>
                <w:sz w:val="24"/>
                <w:szCs w:val="28"/>
                <w:lang w:val="nl-NL"/>
              </w:rPr>
              <w:t>Nguyễn Liên Lộc</w:t>
            </w:r>
          </w:p>
          <w:p w14:paraId="376D0D79" w14:textId="77777777" w:rsidR="00B21FBC" w:rsidRPr="00B21FBC" w:rsidRDefault="00B21FBC" w:rsidP="00EF2C15">
            <w:pPr>
              <w:spacing w:line="288" w:lineRule="auto"/>
              <w:jc w:val="both"/>
              <w:rPr>
                <w:rFonts w:asciiTheme="majorHAnsi" w:hAnsiTheme="majorHAnsi" w:cstheme="majorHAnsi"/>
                <w:spacing w:val="-4"/>
                <w:sz w:val="24"/>
                <w:szCs w:val="28"/>
                <w:lang w:val="pt-BR"/>
              </w:rPr>
            </w:pPr>
          </w:p>
        </w:tc>
      </w:tr>
    </w:tbl>
    <w:p w14:paraId="3F815EE9" w14:textId="77777777" w:rsidR="00436CA3" w:rsidRPr="00B21FBC" w:rsidRDefault="00436CA3" w:rsidP="00EF2C15">
      <w:pPr>
        <w:spacing w:line="288" w:lineRule="auto"/>
        <w:ind w:firstLine="567"/>
        <w:jc w:val="both"/>
        <w:rPr>
          <w:rFonts w:asciiTheme="majorHAnsi" w:hAnsiTheme="majorHAnsi" w:cstheme="majorHAnsi"/>
          <w:spacing w:val="-4"/>
          <w:szCs w:val="28"/>
          <w:lang w:val="pt-BR"/>
        </w:rPr>
      </w:pPr>
    </w:p>
    <w:tbl>
      <w:tblPr>
        <w:tblW w:w="0" w:type="auto"/>
        <w:tblLook w:val="01E0" w:firstRow="1" w:lastRow="1" w:firstColumn="1" w:lastColumn="1" w:noHBand="0" w:noVBand="0"/>
      </w:tblPr>
      <w:tblGrid>
        <w:gridCol w:w="4658"/>
        <w:gridCol w:w="4632"/>
      </w:tblGrid>
      <w:tr w:rsidR="00485CCA" w:rsidRPr="00B21FBC" w14:paraId="2A2E7153" w14:textId="77777777" w:rsidTr="00436CA3">
        <w:tc>
          <w:tcPr>
            <w:tcW w:w="4658" w:type="dxa"/>
            <w:shd w:val="clear" w:color="auto" w:fill="auto"/>
          </w:tcPr>
          <w:p w14:paraId="6122ED67" w14:textId="77777777" w:rsidR="00485CCA" w:rsidRPr="00B21FBC" w:rsidRDefault="00485CCA" w:rsidP="00EF2C15">
            <w:pPr>
              <w:spacing w:after="200" w:line="276" w:lineRule="auto"/>
              <w:jc w:val="both"/>
              <w:rPr>
                <w:rFonts w:asciiTheme="majorHAnsi" w:eastAsia="Calibri" w:hAnsiTheme="majorHAnsi" w:cstheme="majorHAnsi"/>
                <w:b/>
                <w:szCs w:val="28"/>
                <w:lang w:val="nl-NL"/>
              </w:rPr>
            </w:pPr>
          </w:p>
          <w:p w14:paraId="13FA83AE" w14:textId="77777777" w:rsidR="00485CCA" w:rsidRPr="00B21FBC" w:rsidRDefault="00485CCA" w:rsidP="00EF2C15">
            <w:pPr>
              <w:spacing w:after="200" w:line="276" w:lineRule="auto"/>
              <w:jc w:val="both"/>
              <w:rPr>
                <w:rFonts w:asciiTheme="majorHAnsi" w:eastAsia="Calibri" w:hAnsiTheme="majorHAnsi" w:cstheme="majorHAnsi"/>
                <w:i/>
                <w:szCs w:val="28"/>
                <w:lang w:val="nl-NL"/>
              </w:rPr>
            </w:pPr>
            <w:r w:rsidRPr="00B21FBC">
              <w:rPr>
                <w:rFonts w:asciiTheme="majorHAnsi" w:eastAsia="Calibri" w:hAnsiTheme="majorHAnsi" w:cstheme="majorHAnsi"/>
                <w:b/>
                <w:i/>
                <w:szCs w:val="28"/>
                <w:lang w:val="nl-NL"/>
              </w:rPr>
              <w:br/>
            </w:r>
          </w:p>
        </w:tc>
        <w:tc>
          <w:tcPr>
            <w:tcW w:w="4632" w:type="dxa"/>
            <w:shd w:val="clear" w:color="auto" w:fill="auto"/>
          </w:tcPr>
          <w:p w14:paraId="0C9A55F9" w14:textId="77777777" w:rsidR="00436CA3" w:rsidRPr="00B21FBC" w:rsidRDefault="00485CCA" w:rsidP="00EF2C15">
            <w:pPr>
              <w:spacing w:after="200" w:line="276" w:lineRule="auto"/>
              <w:jc w:val="both"/>
              <w:rPr>
                <w:rFonts w:asciiTheme="majorHAnsi" w:eastAsia="Calibri" w:hAnsiTheme="majorHAnsi" w:cstheme="majorHAnsi"/>
                <w:b/>
                <w:iCs/>
                <w:szCs w:val="28"/>
                <w:lang w:val="nl-NL"/>
              </w:rPr>
            </w:pPr>
            <w:r w:rsidRPr="00B21FBC">
              <w:rPr>
                <w:rFonts w:asciiTheme="majorHAnsi" w:eastAsia="Calibri" w:hAnsiTheme="majorHAnsi" w:cstheme="majorHAnsi"/>
                <w:b/>
                <w:szCs w:val="28"/>
                <w:lang w:val="nl-NL"/>
              </w:rPr>
              <w:t xml:space="preserve">  </w:t>
            </w:r>
            <w:r w:rsidR="00436CA3" w:rsidRPr="00B21FBC">
              <w:rPr>
                <w:rFonts w:asciiTheme="majorHAnsi" w:eastAsia="Calibri" w:hAnsiTheme="majorHAnsi" w:cstheme="majorHAnsi"/>
                <w:b/>
                <w:szCs w:val="28"/>
                <w:lang w:val="nl-NL"/>
              </w:rPr>
              <w:t xml:space="preserve">       </w:t>
            </w:r>
          </w:p>
          <w:p w14:paraId="17E0E7EF" w14:textId="77777777" w:rsidR="00485CCA" w:rsidRPr="00B21FBC" w:rsidRDefault="00485CCA" w:rsidP="00EF2C15">
            <w:pPr>
              <w:spacing w:after="200" w:line="276" w:lineRule="auto"/>
              <w:jc w:val="both"/>
              <w:rPr>
                <w:rFonts w:asciiTheme="majorHAnsi" w:eastAsia="Calibri" w:hAnsiTheme="majorHAnsi" w:cstheme="majorHAnsi"/>
                <w:b/>
                <w:iCs/>
                <w:szCs w:val="28"/>
                <w:lang w:val="nl-NL"/>
              </w:rPr>
            </w:pPr>
          </w:p>
        </w:tc>
      </w:tr>
    </w:tbl>
    <w:p w14:paraId="52BE4B27" w14:textId="77777777" w:rsidR="003502E4" w:rsidRPr="00B21FBC" w:rsidRDefault="003502E4" w:rsidP="00EF2C15">
      <w:pPr>
        <w:shd w:val="clear" w:color="auto" w:fill="FFFFFF"/>
        <w:spacing w:line="288" w:lineRule="auto"/>
        <w:ind w:firstLine="360"/>
        <w:jc w:val="both"/>
        <w:rPr>
          <w:rFonts w:asciiTheme="majorHAnsi" w:hAnsiTheme="majorHAnsi" w:cstheme="majorHAnsi"/>
          <w:b/>
          <w:bCs/>
          <w:szCs w:val="28"/>
          <w:lang w:val="nl-NL"/>
        </w:rPr>
      </w:pPr>
    </w:p>
    <w:tbl>
      <w:tblPr>
        <w:tblW w:w="10307" w:type="dxa"/>
        <w:tblLook w:val="01E0" w:firstRow="1" w:lastRow="1" w:firstColumn="1" w:lastColumn="1" w:noHBand="0" w:noVBand="0"/>
      </w:tblPr>
      <w:tblGrid>
        <w:gridCol w:w="5778"/>
        <w:gridCol w:w="4529"/>
      </w:tblGrid>
      <w:tr w:rsidR="00A65E62" w:rsidRPr="00B21FBC" w14:paraId="081DF61D" w14:textId="77777777" w:rsidTr="007B2157">
        <w:tc>
          <w:tcPr>
            <w:tcW w:w="5778" w:type="dxa"/>
            <w:shd w:val="clear" w:color="auto" w:fill="auto"/>
          </w:tcPr>
          <w:p w14:paraId="6955F460" w14:textId="77777777" w:rsidR="00576659" w:rsidRPr="00B21FBC" w:rsidRDefault="00576659" w:rsidP="00EF2C15">
            <w:pPr>
              <w:jc w:val="both"/>
              <w:rPr>
                <w:rFonts w:asciiTheme="majorHAnsi" w:hAnsiTheme="majorHAnsi" w:cstheme="majorHAnsi"/>
                <w:b/>
                <w:szCs w:val="28"/>
                <w:u w:val="single"/>
                <w:lang w:val="es-BO"/>
              </w:rPr>
            </w:pPr>
          </w:p>
          <w:p w14:paraId="218D0595" w14:textId="77777777" w:rsidR="00436CA3" w:rsidRPr="00B21FBC" w:rsidRDefault="00436CA3" w:rsidP="00EF2C15">
            <w:pPr>
              <w:jc w:val="both"/>
              <w:rPr>
                <w:rFonts w:asciiTheme="majorHAnsi" w:hAnsiTheme="majorHAnsi" w:cstheme="majorHAnsi"/>
                <w:b/>
                <w:i/>
                <w:szCs w:val="28"/>
                <w:lang w:val="es-BO"/>
              </w:rPr>
            </w:pPr>
          </w:p>
          <w:p w14:paraId="3A1BDE86" w14:textId="77777777" w:rsidR="00436CA3" w:rsidRPr="00B21FBC" w:rsidRDefault="00436CA3" w:rsidP="00EF2C15">
            <w:pPr>
              <w:jc w:val="both"/>
              <w:rPr>
                <w:rFonts w:asciiTheme="majorHAnsi" w:hAnsiTheme="majorHAnsi" w:cstheme="majorHAnsi"/>
                <w:b/>
                <w:i/>
                <w:szCs w:val="28"/>
                <w:lang w:val="es-BO"/>
              </w:rPr>
            </w:pPr>
          </w:p>
          <w:p w14:paraId="5A3499C3" w14:textId="77777777" w:rsidR="00436CA3" w:rsidRPr="00B21FBC" w:rsidRDefault="00436CA3" w:rsidP="00EF2C15">
            <w:pPr>
              <w:jc w:val="both"/>
              <w:rPr>
                <w:rFonts w:asciiTheme="majorHAnsi" w:hAnsiTheme="majorHAnsi" w:cstheme="majorHAnsi"/>
                <w:b/>
                <w:i/>
                <w:szCs w:val="28"/>
                <w:lang w:val="es-BO"/>
              </w:rPr>
            </w:pPr>
          </w:p>
          <w:p w14:paraId="2EFBBAF0" w14:textId="77777777" w:rsidR="00A27F8E" w:rsidRPr="00B21FBC" w:rsidRDefault="00A27F8E" w:rsidP="00EF2C15">
            <w:pPr>
              <w:jc w:val="both"/>
              <w:rPr>
                <w:rFonts w:asciiTheme="majorHAnsi" w:hAnsiTheme="majorHAnsi" w:cstheme="majorHAnsi"/>
                <w:szCs w:val="28"/>
                <w:lang w:val="es-BO"/>
              </w:rPr>
            </w:pPr>
          </w:p>
        </w:tc>
        <w:tc>
          <w:tcPr>
            <w:tcW w:w="4529" w:type="dxa"/>
            <w:shd w:val="clear" w:color="auto" w:fill="auto"/>
          </w:tcPr>
          <w:p w14:paraId="0A3F4EA6" w14:textId="77777777" w:rsidR="00576659" w:rsidRPr="00B21FBC" w:rsidRDefault="00576659" w:rsidP="00EF2C15">
            <w:pPr>
              <w:jc w:val="both"/>
              <w:rPr>
                <w:rFonts w:asciiTheme="majorHAnsi" w:hAnsiTheme="majorHAnsi" w:cstheme="majorHAnsi"/>
                <w:b/>
                <w:szCs w:val="28"/>
                <w:lang w:val="es-BO"/>
              </w:rPr>
            </w:pPr>
          </w:p>
          <w:p w14:paraId="39B8F864" w14:textId="77777777" w:rsidR="00A27F8E" w:rsidRPr="00B21FBC" w:rsidRDefault="007B2157" w:rsidP="00EF2C15">
            <w:pPr>
              <w:jc w:val="both"/>
              <w:rPr>
                <w:rFonts w:asciiTheme="majorHAnsi" w:hAnsiTheme="majorHAnsi" w:cstheme="majorHAnsi"/>
                <w:b/>
                <w:szCs w:val="28"/>
                <w:lang w:val="es-BO"/>
              </w:rPr>
            </w:pPr>
            <w:r w:rsidRPr="00B21FBC">
              <w:rPr>
                <w:rFonts w:asciiTheme="majorHAnsi" w:hAnsiTheme="majorHAnsi" w:cstheme="majorHAnsi"/>
                <w:b/>
                <w:szCs w:val="28"/>
                <w:lang w:val="es-BO"/>
              </w:rPr>
              <w:t xml:space="preserve">   </w:t>
            </w:r>
            <w:r w:rsidR="00915E25" w:rsidRPr="00B21FBC">
              <w:rPr>
                <w:rFonts w:asciiTheme="majorHAnsi" w:hAnsiTheme="majorHAnsi" w:cstheme="majorHAnsi"/>
                <w:b/>
                <w:szCs w:val="28"/>
                <w:lang w:val="es-BO"/>
              </w:rPr>
              <w:t xml:space="preserve">    </w:t>
            </w:r>
          </w:p>
        </w:tc>
      </w:tr>
    </w:tbl>
    <w:p w14:paraId="00776B97" w14:textId="77777777" w:rsidR="00431E6B" w:rsidRPr="00B21FBC" w:rsidRDefault="00431E6B" w:rsidP="00EF2C15">
      <w:pPr>
        <w:shd w:val="clear" w:color="auto" w:fill="FFFFFF"/>
        <w:ind w:firstLine="720"/>
        <w:jc w:val="both"/>
        <w:rPr>
          <w:rFonts w:asciiTheme="majorHAnsi" w:hAnsiTheme="majorHAnsi" w:cstheme="majorHAnsi"/>
          <w:szCs w:val="28"/>
          <w:lang w:val="es-BO"/>
        </w:rPr>
      </w:pPr>
    </w:p>
    <w:sectPr w:rsidR="00431E6B" w:rsidRPr="00B21FBC" w:rsidSect="002B08A8">
      <w:headerReference w:type="default" r:id="rId15"/>
      <w:footerReference w:type="default" r:id="rId16"/>
      <w:pgSz w:w="11909" w:h="16834" w:code="9"/>
      <w:pgMar w:top="1077" w:right="839" w:bottom="1077"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9AB16" w14:textId="77777777" w:rsidR="00BA0B44" w:rsidRDefault="00BA0B44">
      <w:r>
        <w:separator/>
      </w:r>
    </w:p>
  </w:endnote>
  <w:endnote w:type="continuationSeparator" w:id="0">
    <w:p w14:paraId="2D9D637D" w14:textId="77777777" w:rsidR="00BA0B44" w:rsidRDefault="00BA0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2D432" w14:textId="77777777" w:rsidR="00A37016" w:rsidRDefault="00A37016">
    <w:pPr>
      <w:pStyle w:val="Footer"/>
      <w:jc w:val="center"/>
    </w:pPr>
  </w:p>
  <w:p w14:paraId="572383CA" w14:textId="77777777" w:rsidR="00A37016" w:rsidRDefault="00A370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32DF0" w14:textId="77777777" w:rsidR="00BA0B44" w:rsidRDefault="00BA0B44">
      <w:r>
        <w:separator/>
      </w:r>
    </w:p>
  </w:footnote>
  <w:footnote w:type="continuationSeparator" w:id="0">
    <w:p w14:paraId="2DAE33FD" w14:textId="77777777" w:rsidR="00BA0B44" w:rsidRDefault="00BA0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86097" w14:textId="15882082" w:rsidR="00A37016" w:rsidRDefault="00A37016" w:rsidP="00DF25D7">
    <w:pPr>
      <w:pStyle w:val="Header"/>
      <w:jc w:val="center"/>
    </w:pPr>
    <w:r>
      <w:fldChar w:fldCharType="begin"/>
    </w:r>
    <w:r>
      <w:instrText xml:space="preserve"> PAGE   \* MERGEFORMAT </w:instrText>
    </w:r>
    <w:r>
      <w:fldChar w:fldCharType="separate"/>
    </w:r>
    <w:r w:rsidR="00A12CEC">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27947"/>
    <w:multiLevelType w:val="hybridMultilevel"/>
    <w:tmpl w:val="D01E962E"/>
    <w:lvl w:ilvl="0" w:tplc="3878DB5A">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2C73F8"/>
    <w:multiLevelType w:val="hybridMultilevel"/>
    <w:tmpl w:val="1E1C5F5C"/>
    <w:lvl w:ilvl="0" w:tplc="E81E6E7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6C5235"/>
    <w:multiLevelType w:val="hybridMultilevel"/>
    <w:tmpl w:val="41663488"/>
    <w:lvl w:ilvl="0" w:tplc="A440AB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D66983"/>
    <w:multiLevelType w:val="hybridMultilevel"/>
    <w:tmpl w:val="BD9216F6"/>
    <w:lvl w:ilvl="0" w:tplc="AAB0BCA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0F1DEE"/>
    <w:multiLevelType w:val="hybridMultilevel"/>
    <w:tmpl w:val="4A6EE634"/>
    <w:lvl w:ilvl="0" w:tplc="3E026800">
      <w:start w:val="1"/>
      <w:numFmt w:val="bullet"/>
      <w:lvlText w:val="-"/>
      <w:lvlJc w:val="left"/>
      <w:pPr>
        <w:ind w:left="762" w:hanging="360"/>
      </w:pPr>
      <w:rPr>
        <w:rFonts w:ascii="Times New Roman" w:eastAsia="Times New Roman" w:hAnsi="Times New Roman" w:cs="Times New Roman"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5">
    <w:nsid w:val="1BB65AE1"/>
    <w:multiLevelType w:val="hybridMultilevel"/>
    <w:tmpl w:val="DFD47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D17471"/>
    <w:multiLevelType w:val="hybridMultilevel"/>
    <w:tmpl w:val="036CB4B8"/>
    <w:lvl w:ilvl="0" w:tplc="305A737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6AB1845"/>
    <w:multiLevelType w:val="hybridMultilevel"/>
    <w:tmpl w:val="B35C41A4"/>
    <w:lvl w:ilvl="0" w:tplc="9686FB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89790B"/>
    <w:multiLevelType w:val="hybridMultilevel"/>
    <w:tmpl w:val="19F2BE88"/>
    <w:lvl w:ilvl="0" w:tplc="A4D2A51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FE70A5"/>
    <w:multiLevelType w:val="hybridMultilevel"/>
    <w:tmpl w:val="10F2631C"/>
    <w:lvl w:ilvl="0" w:tplc="3F1ECE46">
      <w:start w:val="1"/>
      <w:numFmt w:val="decimal"/>
      <w:lvlText w:val="%1."/>
      <w:lvlJc w:val="left"/>
      <w:pPr>
        <w:ind w:left="1065" w:hanging="360"/>
      </w:pPr>
      <w:rPr>
        <w:rFonts w:hint="default"/>
        <w:color w:val="auto"/>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nsid w:val="3028188B"/>
    <w:multiLevelType w:val="hybridMultilevel"/>
    <w:tmpl w:val="BAFA8480"/>
    <w:lvl w:ilvl="0" w:tplc="36FA855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8EA2B17"/>
    <w:multiLevelType w:val="hybridMultilevel"/>
    <w:tmpl w:val="37984504"/>
    <w:lvl w:ilvl="0" w:tplc="931E4D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437D71"/>
    <w:multiLevelType w:val="hybridMultilevel"/>
    <w:tmpl w:val="81A06140"/>
    <w:lvl w:ilvl="0" w:tplc="53D2381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635C81"/>
    <w:multiLevelType w:val="hybridMultilevel"/>
    <w:tmpl w:val="53928FBC"/>
    <w:lvl w:ilvl="0" w:tplc="9078BA60">
      <w:start w:val="1"/>
      <w:numFmt w:val="upperRoman"/>
      <w:lvlText w:val="%1."/>
      <w:lvlJc w:val="left"/>
      <w:pPr>
        <w:tabs>
          <w:tab w:val="num" w:pos="1260"/>
        </w:tabs>
        <w:ind w:left="126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A43F68"/>
    <w:multiLevelType w:val="hybridMultilevel"/>
    <w:tmpl w:val="18141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F57227"/>
    <w:multiLevelType w:val="hybridMultilevel"/>
    <w:tmpl w:val="1B5ACDD4"/>
    <w:lvl w:ilvl="0" w:tplc="5AD6463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591A87"/>
    <w:multiLevelType w:val="hybridMultilevel"/>
    <w:tmpl w:val="2D243DFA"/>
    <w:lvl w:ilvl="0" w:tplc="BE542C7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A93177"/>
    <w:multiLevelType w:val="hybridMultilevel"/>
    <w:tmpl w:val="88C8D5C6"/>
    <w:lvl w:ilvl="0" w:tplc="37BA478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56C517F6"/>
    <w:multiLevelType w:val="hybridMultilevel"/>
    <w:tmpl w:val="64B2830E"/>
    <w:lvl w:ilvl="0" w:tplc="5DB438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8CF3644"/>
    <w:multiLevelType w:val="multilevel"/>
    <w:tmpl w:val="061C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0A7874"/>
    <w:multiLevelType w:val="hybridMultilevel"/>
    <w:tmpl w:val="C218BB3A"/>
    <w:lvl w:ilvl="0" w:tplc="934443CE">
      <w:start w:val="1"/>
      <w:numFmt w:val="upp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5C3E0566"/>
    <w:multiLevelType w:val="hybridMultilevel"/>
    <w:tmpl w:val="85AE045A"/>
    <w:lvl w:ilvl="0" w:tplc="574ED90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6E52C4D"/>
    <w:multiLevelType w:val="hybridMultilevel"/>
    <w:tmpl w:val="F8E86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9F58F2"/>
    <w:multiLevelType w:val="hybridMultilevel"/>
    <w:tmpl w:val="6A469470"/>
    <w:lvl w:ilvl="0" w:tplc="0A2A46B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17799A"/>
    <w:multiLevelType w:val="hybridMultilevel"/>
    <w:tmpl w:val="C6D43A90"/>
    <w:lvl w:ilvl="0" w:tplc="8CC87D2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386B17"/>
    <w:multiLevelType w:val="hybridMultilevel"/>
    <w:tmpl w:val="CBF2B2DE"/>
    <w:lvl w:ilvl="0" w:tplc="19588F4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791920"/>
    <w:multiLevelType w:val="hybridMultilevel"/>
    <w:tmpl w:val="6308C2E2"/>
    <w:lvl w:ilvl="0" w:tplc="29AC300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5"/>
  </w:num>
  <w:num w:numId="4">
    <w:abstractNumId w:val="9"/>
  </w:num>
  <w:num w:numId="5">
    <w:abstractNumId w:val="13"/>
  </w:num>
  <w:num w:numId="6">
    <w:abstractNumId w:val="10"/>
  </w:num>
  <w:num w:numId="7">
    <w:abstractNumId w:val="21"/>
  </w:num>
  <w:num w:numId="8">
    <w:abstractNumId w:val="6"/>
  </w:num>
  <w:num w:numId="9">
    <w:abstractNumId w:val="2"/>
  </w:num>
  <w:num w:numId="10">
    <w:abstractNumId w:val="0"/>
  </w:num>
  <w:num w:numId="11">
    <w:abstractNumId w:val="15"/>
  </w:num>
  <w:num w:numId="12">
    <w:abstractNumId w:val="26"/>
  </w:num>
  <w:num w:numId="13">
    <w:abstractNumId w:val="8"/>
  </w:num>
  <w:num w:numId="14">
    <w:abstractNumId w:val="23"/>
  </w:num>
  <w:num w:numId="15">
    <w:abstractNumId w:val="3"/>
  </w:num>
  <w:num w:numId="16">
    <w:abstractNumId w:val="16"/>
  </w:num>
  <w:num w:numId="17">
    <w:abstractNumId w:val="19"/>
  </w:num>
  <w:num w:numId="18">
    <w:abstractNumId w:val="7"/>
  </w:num>
  <w:num w:numId="19">
    <w:abstractNumId w:val="12"/>
  </w:num>
  <w:num w:numId="20">
    <w:abstractNumId w:val="24"/>
  </w:num>
  <w:num w:numId="21">
    <w:abstractNumId w:val="20"/>
  </w:num>
  <w:num w:numId="22">
    <w:abstractNumId w:val="18"/>
  </w:num>
  <w:num w:numId="23">
    <w:abstractNumId w:val="17"/>
  </w:num>
  <w:num w:numId="24">
    <w:abstractNumId w:val="14"/>
  </w:num>
  <w:num w:numId="25">
    <w:abstractNumId w:val="25"/>
  </w:num>
  <w:num w:numId="26">
    <w:abstractNumId w:val="22"/>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145"/>
    <w:rsid w:val="00033055"/>
    <w:rsid w:val="00036228"/>
    <w:rsid w:val="000477A6"/>
    <w:rsid w:val="00054123"/>
    <w:rsid w:val="00061299"/>
    <w:rsid w:val="00067937"/>
    <w:rsid w:val="000B320F"/>
    <w:rsid w:val="000C6717"/>
    <w:rsid w:val="000D0960"/>
    <w:rsid w:val="000D413A"/>
    <w:rsid w:val="000D65F7"/>
    <w:rsid w:val="000E12DA"/>
    <w:rsid w:val="000E2E31"/>
    <w:rsid w:val="000F36B4"/>
    <w:rsid w:val="0010086D"/>
    <w:rsid w:val="0011681D"/>
    <w:rsid w:val="00134DB9"/>
    <w:rsid w:val="00162238"/>
    <w:rsid w:val="00170435"/>
    <w:rsid w:val="00182199"/>
    <w:rsid w:val="00182D26"/>
    <w:rsid w:val="001944E4"/>
    <w:rsid w:val="001B42F1"/>
    <w:rsid w:val="001B671A"/>
    <w:rsid w:val="001C1AC8"/>
    <w:rsid w:val="001C1B52"/>
    <w:rsid w:val="001C33AA"/>
    <w:rsid w:val="001D543D"/>
    <w:rsid w:val="001D785B"/>
    <w:rsid w:val="001F736D"/>
    <w:rsid w:val="002009B1"/>
    <w:rsid w:val="00202608"/>
    <w:rsid w:val="00215BDD"/>
    <w:rsid w:val="00223BD6"/>
    <w:rsid w:val="00240552"/>
    <w:rsid w:val="0024518B"/>
    <w:rsid w:val="0025458F"/>
    <w:rsid w:val="00260056"/>
    <w:rsid w:val="00266572"/>
    <w:rsid w:val="002670BF"/>
    <w:rsid w:val="002726A4"/>
    <w:rsid w:val="00283FC0"/>
    <w:rsid w:val="002B08A8"/>
    <w:rsid w:val="002D57EE"/>
    <w:rsid w:val="002E75D4"/>
    <w:rsid w:val="00306369"/>
    <w:rsid w:val="00310E3D"/>
    <w:rsid w:val="00330E1A"/>
    <w:rsid w:val="003502E4"/>
    <w:rsid w:val="00364B86"/>
    <w:rsid w:val="00385E0E"/>
    <w:rsid w:val="00386B68"/>
    <w:rsid w:val="003A0606"/>
    <w:rsid w:val="003B078D"/>
    <w:rsid w:val="003B2E21"/>
    <w:rsid w:val="003B710C"/>
    <w:rsid w:val="003B7550"/>
    <w:rsid w:val="003C305A"/>
    <w:rsid w:val="003C6321"/>
    <w:rsid w:val="00414997"/>
    <w:rsid w:val="00414AAB"/>
    <w:rsid w:val="00415E92"/>
    <w:rsid w:val="0042010B"/>
    <w:rsid w:val="00431E6B"/>
    <w:rsid w:val="0043307C"/>
    <w:rsid w:val="00436CA3"/>
    <w:rsid w:val="00457EC5"/>
    <w:rsid w:val="00462D0C"/>
    <w:rsid w:val="00467877"/>
    <w:rsid w:val="00471009"/>
    <w:rsid w:val="00484EDA"/>
    <w:rsid w:val="00485CCA"/>
    <w:rsid w:val="004875BE"/>
    <w:rsid w:val="004F2F5A"/>
    <w:rsid w:val="004F43B9"/>
    <w:rsid w:val="004F61B7"/>
    <w:rsid w:val="004F6921"/>
    <w:rsid w:val="004F693C"/>
    <w:rsid w:val="0050425B"/>
    <w:rsid w:val="00523647"/>
    <w:rsid w:val="005252B6"/>
    <w:rsid w:val="005304DB"/>
    <w:rsid w:val="00562437"/>
    <w:rsid w:val="005643DF"/>
    <w:rsid w:val="00576659"/>
    <w:rsid w:val="005820BC"/>
    <w:rsid w:val="00587BAB"/>
    <w:rsid w:val="00587CDF"/>
    <w:rsid w:val="00590651"/>
    <w:rsid w:val="00597723"/>
    <w:rsid w:val="005B455D"/>
    <w:rsid w:val="005E08BD"/>
    <w:rsid w:val="005E3163"/>
    <w:rsid w:val="005E70F7"/>
    <w:rsid w:val="005F4766"/>
    <w:rsid w:val="00602B00"/>
    <w:rsid w:val="00620C2C"/>
    <w:rsid w:val="00651EB4"/>
    <w:rsid w:val="00652AB9"/>
    <w:rsid w:val="006557B8"/>
    <w:rsid w:val="0065735F"/>
    <w:rsid w:val="006779E7"/>
    <w:rsid w:val="006A73B7"/>
    <w:rsid w:val="006D69D7"/>
    <w:rsid w:val="00716AFD"/>
    <w:rsid w:val="00723E94"/>
    <w:rsid w:val="00744027"/>
    <w:rsid w:val="0074760F"/>
    <w:rsid w:val="007514B7"/>
    <w:rsid w:val="007744E0"/>
    <w:rsid w:val="00780D4C"/>
    <w:rsid w:val="007860C4"/>
    <w:rsid w:val="00790BA3"/>
    <w:rsid w:val="00795F37"/>
    <w:rsid w:val="007A0A95"/>
    <w:rsid w:val="007A55BA"/>
    <w:rsid w:val="007A6B09"/>
    <w:rsid w:val="007B2157"/>
    <w:rsid w:val="007D35B3"/>
    <w:rsid w:val="007D6D9D"/>
    <w:rsid w:val="007F0D4F"/>
    <w:rsid w:val="00812C4E"/>
    <w:rsid w:val="008352C3"/>
    <w:rsid w:val="008565DE"/>
    <w:rsid w:val="008615BA"/>
    <w:rsid w:val="00866B40"/>
    <w:rsid w:val="00874A1A"/>
    <w:rsid w:val="008935C5"/>
    <w:rsid w:val="008A66F1"/>
    <w:rsid w:val="008A66F6"/>
    <w:rsid w:val="008A7AC6"/>
    <w:rsid w:val="008D2384"/>
    <w:rsid w:val="008D3A03"/>
    <w:rsid w:val="008E32BC"/>
    <w:rsid w:val="00915E25"/>
    <w:rsid w:val="00916E07"/>
    <w:rsid w:val="00917885"/>
    <w:rsid w:val="00922127"/>
    <w:rsid w:val="00925CE2"/>
    <w:rsid w:val="00931BDB"/>
    <w:rsid w:val="009530F8"/>
    <w:rsid w:val="00961E5D"/>
    <w:rsid w:val="00966916"/>
    <w:rsid w:val="00982310"/>
    <w:rsid w:val="00991AD6"/>
    <w:rsid w:val="0099714F"/>
    <w:rsid w:val="009A08FF"/>
    <w:rsid w:val="009B70EB"/>
    <w:rsid w:val="009B75EC"/>
    <w:rsid w:val="00A06719"/>
    <w:rsid w:val="00A12CEC"/>
    <w:rsid w:val="00A156F4"/>
    <w:rsid w:val="00A16CB6"/>
    <w:rsid w:val="00A21C39"/>
    <w:rsid w:val="00A2224D"/>
    <w:rsid w:val="00A225B6"/>
    <w:rsid w:val="00A26BEE"/>
    <w:rsid w:val="00A27F8E"/>
    <w:rsid w:val="00A32A90"/>
    <w:rsid w:val="00A359D9"/>
    <w:rsid w:val="00A36EFC"/>
    <w:rsid w:val="00A37016"/>
    <w:rsid w:val="00A4623D"/>
    <w:rsid w:val="00A539D8"/>
    <w:rsid w:val="00A65E62"/>
    <w:rsid w:val="00A72142"/>
    <w:rsid w:val="00A740F0"/>
    <w:rsid w:val="00A86A9D"/>
    <w:rsid w:val="00AC1BA9"/>
    <w:rsid w:val="00AF21AE"/>
    <w:rsid w:val="00B11776"/>
    <w:rsid w:val="00B21FBC"/>
    <w:rsid w:val="00B23388"/>
    <w:rsid w:val="00B410D2"/>
    <w:rsid w:val="00B447DC"/>
    <w:rsid w:val="00B52D43"/>
    <w:rsid w:val="00B571BA"/>
    <w:rsid w:val="00B62C2D"/>
    <w:rsid w:val="00B7644D"/>
    <w:rsid w:val="00B92D04"/>
    <w:rsid w:val="00BA0B44"/>
    <w:rsid w:val="00BA16F3"/>
    <w:rsid w:val="00BA3EC4"/>
    <w:rsid w:val="00BB3651"/>
    <w:rsid w:val="00BE6E80"/>
    <w:rsid w:val="00BE743D"/>
    <w:rsid w:val="00C0029E"/>
    <w:rsid w:val="00C117EF"/>
    <w:rsid w:val="00C24CC6"/>
    <w:rsid w:val="00C30A67"/>
    <w:rsid w:val="00C31A3B"/>
    <w:rsid w:val="00C378D7"/>
    <w:rsid w:val="00C42594"/>
    <w:rsid w:val="00C4716C"/>
    <w:rsid w:val="00C702CE"/>
    <w:rsid w:val="00C91FDD"/>
    <w:rsid w:val="00C93EE6"/>
    <w:rsid w:val="00C95023"/>
    <w:rsid w:val="00CA088E"/>
    <w:rsid w:val="00CA3258"/>
    <w:rsid w:val="00CB560A"/>
    <w:rsid w:val="00CB5810"/>
    <w:rsid w:val="00CF2234"/>
    <w:rsid w:val="00D24C66"/>
    <w:rsid w:val="00D44737"/>
    <w:rsid w:val="00D60B67"/>
    <w:rsid w:val="00D66483"/>
    <w:rsid w:val="00D73F54"/>
    <w:rsid w:val="00D87D04"/>
    <w:rsid w:val="00D92085"/>
    <w:rsid w:val="00D94A78"/>
    <w:rsid w:val="00D9504E"/>
    <w:rsid w:val="00DA6977"/>
    <w:rsid w:val="00DA6C97"/>
    <w:rsid w:val="00DB053F"/>
    <w:rsid w:val="00DB41D1"/>
    <w:rsid w:val="00DC600C"/>
    <w:rsid w:val="00DD7053"/>
    <w:rsid w:val="00DD71B2"/>
    <w:rsid w:val="00DF25D7"/>
    <w:rsid w:val="00DF6BB8"/>
    <w:rsid w:val="00E073B0"/>
    <w:rsid w:val="00E34082"/>
    <w:rsid w:val="00E347EC"/>
    <w:rsid w:val="00E54D50"/>
    <w:rsid w:val="00E7237B"/>
    <w:rsid w:val="00E80464"/>
    <w:rsid w:val="00E91D44"/>
    <w:rsid w:val="00EC344B"/>
    <w:rsid w:val="00ED22B7"/>
    <w:rsid w:val="00ED43F8"/>
    <w:rsid w:val="00ED5D7B"/>
    <w:rsid w:val="00EE75DD"/>
    <w:rsid w:val="00EF2C15"/>
    <w:rsid w:val="00F06F0D"/>
    <w:rsid w:val="00F32145"/>
    <w:rsid w:val="00F3472D"/>
    <w:rsid w:val="00F369EC"/>
    <w:rsid w:val="00F42C95"/>
    <w:rsid w:val="00F44EC7"/>
    <w:rsid w:val="00F570D5"/>
    <w:rsid w:val="00F73935"/>
    <w:rsid w:val="00F77696"/>
    <w:rsid w:val="00F86CC7"/>
    <w:rsid w:val="00F92730"/>
    <w:rsid w:val="00F92EB1"/>
    <w:rsid w:val="00F9302D"/>
    <w:rsid w:val="00FB55C0"/>
    <w:rsid w:val="00FC430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0E2BDB"/>
  <w15:docId w15:val="{35AD2F75-7353-4793-AB8C-8D81B23F0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32145"/>
    <w:pPr>
      <w:spacing w:before="100" w:beforeAutospacing="1" w:after="100" w:afterAutospacing="1"/>
    </w:pPr>
    <w:rPr>
      <w:rFonts w:ascii="Times New Roman" w:hAnsi="Times New Roman"/>
      <w:sz w:val="24"/>
    </w:rPr>
  </w:style>
  <w:style w:type="character" w:customStyle="1" w:styleId="apple-converted-space">
    <w:name w:val="apple-converted-space"/>
    <w:basedOn w:val="DefaultParagraphFont"/>
    <w:rsid w:val="00F32145"/>
  </w:style>
  <w:style w:type="character" w:styleId="Strong">
    <w:name w:val="Strong"/>
    <w:qFormat/>
    <w:rsid w:val="00F32145"/>
    <w:rPr>
      <w:b/>
      <w:bCs/>
    </w:rPr>
  </w:style>
  <w:style w:type="character" w:styleId="Emphasis">
    <w:name w:val="Emphasis"/>
    <w:qFormat/>
    <w:rsid w:val="00F32145"/>
    <w:rPr>
      <w:i/>
      <w:iCs/>
    </w:rPr>
  </w:style>
  <w:style w:type="table" w:styleId="TableGrid">
    <w:name w:val="Table Grid"/>
    <w:basedOn w:val="TableNormal"/>
    <w:rsid w:val="003B07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A27F8E"/>
    <w:rPr>
      <w:rFonts w:ascii="Tahoma" w:hAnsi="Tahoma" w:cs="Tahoma"/>
      <w:sz w:val="16"/>
      <w:szCs w:val="16"/>
    </w:rPr>
  </w:style>
  <w:style w:type="paragraph" w:styleId="Header">
    <w:name w:val="header"/>
    <w:basedOn w:val="Normal"/>
    <w:link w:val="HeaderChar"/>
    <w:uiPriority w:val="99"/>
    <w:rsid w:val="002E75D4"/>
    <w:pPr>
      <w:tabs>
        <w:tab w:val="center" w:pos="4320"/>
        <w:tab w:val="right" w:pos="8640"/>
      </w:tabs>
    </w:pPr>
  </w:style>
  <w:style w:type="paragraph" w:styleId="Footer">
    <w:name w:val="footer"/>
    <w:basedOn w:val="Normal"/>
    <w:link w:val="FooterChar"/>
    <w:uiPriority w:val="99"/>
    <w:rsid w:val="002E75D4"/>
    <w:pPr>
      <w:tabs>
        <w:tab w:val="center" w:pos="4320"/>
        <w:tab w:val="right" w:pos="8640"/>
      </w:tabs>
    </w:pPr>
  </w:style>
  <w:style w:type="character" w:styleId="PageNumber">
    <w:name w:val="page number"/>
    <w:basedOn w:val="DefaultParagraphFont"/>
    <w:rsid w:val="002E75D4"/>
  </w:style>
  <w:style w:type="paragraph" w:styleId="DocumentMap">
    <w:name w:val="Document Map"/>
    <w:basedOn w:val="Normal"/>
    <w:semiHidden/>
    <w:rsid w:val="00795F37"/>
    <w:pPr>
      <w:shd w:val="clear" w:color="auto" w:fill="000080"/>
    </w:pPr>
    <w:rPr>
      <w:rFonts w:ascii="Tahoma" w:hAnsi="Tahoma" w:cs="Tahoma"/>
      <w:sz w:val="20"/>
      <w:szCs w:val="20"/>
    </w:rPr>
  </w:style>
  <w:style w:type="paragraph" w:customStyle="1" w:styleId="Char">
    <w:name w:val="Char"/>
    <w:basedOn w:val="Normal"/>
    <w:semiHidden/>
    <w:rsid w:val="00723E94"/>
    <w:pPr>
      <w:spacing w:after="160" w:line="240" w:lineRule="exact"/>
    </w:pPr>
    <w:rPr>
      <w:rFonts w:ascii="Arial" w:hAnsi="Arial"/>
      <w:sz w:val="22"/>
      <w:szCs w:val="22"/>
    </w:rPr>
  </w:style>
  <w:style w:type="character" w:customStyle="1" w:styleId="FooterChar">
    <w:name w:val="Footer Char"/>
    <w:link w:val="Footer"/>
    <w:uiPriority w:val="99"/>
    <w:rsid w:val="00DF25D7"/>
    <w:rPr>
      <w:rFonts w:ascii=".VnTime" w:hAnsi=".VnTime"/>
      <w:sz w:val="28"/>
      <w:szCs w:val="24"/>
    </w:rPr>
  </w:style>
  <w:style w:type="character" w:customStyle="1" w:styleId="HeaderChar">
    <w:name w:val="Header Char"/>
    <w:link w:val="Header"/>
    <w:uiPriority w:val="99"/>
    <w:rsid w:val="00DF25D7"/>
    <w:rPr>
      <w:rFonts w:ascii=".VnTime" w:hAnsi=".VnTime"/>
      <w:sz w:val="28"/>
      <w:szCs w:val="24"/>
    </w:rPr>
  </w:style>
  <w:style w:type="paragraph" w:styleId="ListParagraph">
    <w:name w:val="List Paragraph"/>
    <w:basedOn w:val="Normal"/>
    <w:uiPriority w:val="34"/>
    <w:qFormat/>
    <w:rsid w:val="001C1AC8"/>
    <w:pPr>
      <w:ind w:left="720"/>
      <w:contextualSpacing/>
    </w:pPr>
  </w:style>
  <w:style w:type="character" w:styleId="Hyperlink">
    <w:name w:val="Hyperlink"/>
    <w:basedOn w:val="DefaultParagraphFont"/>
    <w:rsid w:val="00A72142"/>
    <w:rPr>
      <w:color w:val="0563C1" w:themeColor="hyperlink"/>
      <w:u w:val="single"/>
    </w:rPr>
  </w:style>
  <w:style w:type="paragraph" w:styleId="Subtitle">
    <w:name w:val="Subtitle"/>
    <w:basedOn w:val="Normal"/>
    <w:next w:val="Normal"/>
    <w:link w:val="SubtitleChar"/>
    <w:qFormat/>
    <w:rsid w:val="00EF2C1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F2C15"/>
    <w:rPr>
      <w:rFonts w:asciiTheme="minorHAnsi" w:eastAsiaTheme="minorEastAsia" w:hAnsiTheme="minorHAnsi" w:cstheme="minorBidi"/>
      <w:color w:val="5A5A5A" w:themeColor="text1" w:themeTint="A5"/>
      <w:spacing w:val="15"/>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4534">
      <w:bodyDiv w:val="1"/>
      <w:marLeft w:val="0"/>
      <w:marRight w:val="0"/>
      <w:marTop w:val="0"/>
      <w:marBottom w:val="0"/>
      <w:divBdr>
        <w:top w:val="none" w:sz="0" w:space="0" w:color="auto"/>
        <w:left w:val="none" w:sz="0" w:space="0" w:color="auto"/>
        <w:bottom w:val="none" w:sz="0" w:space="0" w:color="auto"/>
        <w:right w:val="none" w:sz="0" w:space="0" w:color="auto"/>
      </w:divBdr>
    </w:div>
    <w:div w:id="236208040">
      <w:bodyDiv w:val="1"/>
      <w:marLeft w:val="0"/>
      <w:marRight w:val="0"/>
      <w:marTop w:val="0"/>
      <w:marBottom w:val="0"/>
      <w:divBdr>
        <w:top w:val="none" w:sz="0" w:space="0" w:color="auto"/>
        <w:left w:val="none" w:sz="0" w:space="0" w:color="auto"/>
        <w:bottom w:val="none" w:sz="0" w:space="0" w:color="auto"/>
        <w:right w:val="none" w:sz="0" w:space="0" w:color="auto"/>
      </w:divBdr>
    </w:div>
    <w:div w:id="360786673">
      <w:bodyDiv w:val="1"/>
      <w:marLeft w:val="0"/>
      <w:marRight w:val="0"/>
      <w:marTop w:val="0"/>
      <w:marBottom w:val="0"/>
      <w:divBdr>
        <w:top w:val="none" w:sz="0" w:space="0" w:color="auto"/>
        <w:left w:val="none" w:sz="0" w:space="0" w:color="auto"/>
        <w:bottom w:val="none" w:sz="0" w:space="0" w:color="auto"/>
        <w:right w:val="none" w:sz="0" w:space="0" w:color="auto"/>
      </w:divBdr>
    </w:div>
    <w:div w:id="692222289">
      <w:bodyDiv w:val="1"/>
      <w:marLeft w:val="0"/>
      <w:marRight w:val="0"/>
      <w:marTop w:val="0"/>
      <w:marBottom w:val="0"/>
      <w:divBdr>
        <w:top w:val="none" w:sz="0" w:space="0" w:color="auto"/>
        <w:left w:val="none" w:sz="0" w:space="0" w:color="auto"/>
        <w:bottom w:val="none" w:sz="0" w:space="0" w:color="auto"/>
        <w:right w:val="none" w:sz="0" w:space="0" w:color="auto"/>
      </w:divBdr>
    </w:div>
    <w:div w:id="702098143">
      <w:bodyDiv w:val="1"/>
      <w:marLeft w:val="0"/>
      <w:marRight w:val="0"/>
      <w:marTop w:val="0"/>
      <w:marBottom w:val="0"/>
      <w:divBdr>
        <w:top w:val="none" w:sz="0" w:space="0" w:color="auto"/>
        <w:left w:val="none" w:sz="0" w:space="0" w:color="auto"/>
        <w:bottom w:val="none" w:sz="0" w:space="0" w:color="auto"/>
        <w:right w:val="none" w:sz="0" w:space="0" w:color="auto"/>
      </w:divBdr>
    </w:div>
    <w:div w:id="1544513923">
      <w:bodyDiv w:val="1"/>
      <w:marLeft w:val="0"/>
      <w:marRight w:val="0"/>
      <w:marTop w:val="0"/>
      <w:marBottom w:val="0"/>
      <w:divBdr>
        <w:top w:val="none" w:sz="0" w:space="0" w:color="auto"/>
        <w:left w:val="none" w:sz="0" w:space="0" w:color="auto"/>
        <w:bottom w:val="none" w:sz="0" w:space="0" w:color="auto"/>
        <w:right w:val="none" w:sz="0" w:space="0" w:color="auto"/>
      </w:divBdr>
    </w:div>
    <w:div w:id="186759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6</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PHÒNG GIÁO DỤC VÀ ĐÀO TẠO BẾN LỨC        CỘNG HÒA XÃ HỘI CHỦ NGHĨA VIỆT NAM</vt:lpstr>
    </vt:vector>
  </TitlesOfParts>
  <Company>Hanh Chinh Quoc Gia</Company>
  <LinksUpToDate>false</LinksUpToDate>
  <CharactersWithSpaces>4712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GIÁO DỤC VÀ ĐÀO TẠO BẾN LỨC        CỘNG HÒA XÃ HỘI CHỦ NGHĨA VIỆT NAM</dc:title>
  <dc:creator>Dai Loi</dc:creator>
  <cp:lastModifiedBy>Admin</cp:lastModifiedBy>
  <cp:revision>25</cp:revision>
  <cp:lastPrinted>2021-10-25T05:08:00Z</cp:lastPrinted>
  <dcterms:created xsi:type="dcterms:W3CDTF">2021-10-25T07:38:00Z</dcterms:created>
  <dcterms:modified xsi:type="dcterms:W3CDTF">2021-11-13T15:00:00Z</dcterms:modified>
</cp:coreProperties>
</file>